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CA5" w:rsidRPr="008A3BC6" w:rsidRDefault="00610CA5" w:rsidP="000C29DF">
      <w:pPr>
        <w:pStyle w:val="Glava"/>
        <w:spacing w:line="276" w:lineRule="auto"/>
        <w:rPr>
          <w:rFonts w:ascii="Georgia" w:hAnsi="Georgia"/>
          <w:sz w:val="22"/>
          <w:szCs w:val="22"/>
          <w:lang w:val="sl-SI"/>
        </w:rPr>
      </w:pPr>
    </w:p>
    <w:p w:rsidR="00F81378" w:rsidRPr="008A3BC6" w:rsidRDefault="00F81378" w:rsidP="000C29DF">
      <w:pPr>
        <w:pStyle w:val="Glava"/>
        <w:spacing w:line="276" w:lineRule="auto"/>
        <w:jc w:val="center"/>
        <w:rPr>
          <w:rFonts w:ascii="Georgia" w:hAnsi="Georgia"/>
          <w:b/>
          <w:sz w:val="22"/>
          <w:szCs w:val="22"/>
          <w:lang w:val="sl-SI"/>
        </w:rPr>
      </w:pPr>
    </w:p>
    <w:p w:rsidR="00F81378" w:rsidRPr="008A3BC6" w:rsidRDefault="00F81378" w:rsidP="000C29DF">
      <w:pPr>
        <w:pStyle w:val="Glava"/>
        <w:spacing w:line="276" w:lineRule="auto"/>
        <w:jc w:val="center"/>
        <w:rPr>
          <w:rFonts w:ascii="Georgia" w:hAnsi="Georgia"/>
          <w:b/>
          <w:sz w:val="28"/>
          <w:szCs w:val="28"/>
          <w:lang w:val="sl-SI"/>
        </w:rPr>
      </w:pPr>
      <w:r w:rsidRPr="008A3BC6">
        <w:rPr>
          <w:rFonts w:ascii="Georgia" w:hAnsi="Georgia"/>
          <w:b/>
          <w:sz w:val="28"/>
          <w:szCs w:val="28"/>
          <w:lang w:val="sl-SI"/>
        </w:rPr>
        <w:t>NAVODILA ZA PRIPRAVO PONUDBE</w:t>
      </w:r>
    </w:p>
    <w:p w:rsidR="00A02021" w:rsidRPr="008A3BC6" w:rsidRDefault="00A02021" w:rsidP="000C29DF">
      <w:pPr>
        <w:spacing w:line="276" w:lineRule="auto"/>
        <w:rPr>
          <w:rFonts w:ascii="Georgia" w:hAnsi="Georgia"/>
          <w:sz w:val="22"/>
          <w:szCs w:val="22"/>
          <w:lang w:val="x-none"/>
        </w:rPr>
      </w:pPr>
    </w:p>
    <w:p w:rsidR="007E0D16" w:rsidRPr="008A3BC6" w:rsidRDefault="007E0D16" w:rsidP="000C29DF">
      <w:pPr>
        <w:spacing w:line="276" w:lineRule="auto"/>
        <w:rPr>
          <w:rFonts w:ascii="Georgia" w:hAnsi="Georgia"/>
          <w:sz w:val="22"/>
          <w:szCs w:val="22"/>
        </w:rPr>
      </w:pPr>
    </w:p>
    <w:p w:rsidR="007E0D16" w:rsidRPr="008A3BC6" w:rsidRDefault="007E0D16" w:rsidP="000C29DF">
      <w:pPr>
        <w:spacing w:line="276" w:lineRule="auto"/>
        <w:rPr>
          <w:rFonts w:ascii="Georgia" w:hAnsi="Georgia"/>
          <w:sz w:val="22"/>
          <w:szCs w:val="22"/>
        </w:rPr>
      </w:pPr>
    </w:p>
    <w:p w:rsidR="007E0D16" w:rsidRPr="008A3BC6" w:rsidRDefault="007E0D16" w:rsidP="000C29DF">
      <w:pPr>
        <w:spacing w:line="276" w:lineRule="auto"/>
        <w:rPr>
          <w:rFonts w:ascii="Georgia" w:hAnsi="Georgia"/>
          <w:b/>
          <w:sz w:val="22"/>
          <w:szCs w:val="22"/>
        </w:rPr>
      </w:pPr>
      <w:r w:rsidRPr="008A3BC6">
        <w:rPr>
          <w:rFonts w:ascii="Georgia" w:hAnsi="Georgia"/>
          <w:b/>
          <w:sz w:val="22"/>
          <w:szCs w:val="22"/>
        </w:rPr>
        <w:t>OSNOVNI PODATKI O NAROČILU</w:t>
      </w:r>
    </w:p>
    <w:p w:rsidR="00F81378" w:rsidRPr="008A3BC6" w:rsidRDefault="00F81378" w:rsidP="000C29DF">
      <w:pPr>
        <w:pStyle w:val="Naslov1"/>
        <w:numPr>
          <w:ilvl w:val="0"/>
          <w:numId w:val="0"/>
        </w:numPr>
        <w:spacing w:line="276" w:lineRule="auto"/>
        <w:ind w:left="357" w:hanging="357"/>
        <w:rPr>
          <w:rFonts w:ascii="Georgia" w:hAnsi="Georgia"/>
          <w:sz w:val="22"/>
          <w:szCs w:val="22"/>
          <w:lang w:val="sl-SI"/>
        </w:rPr>
      </w:pPr>
      <w:bookmarkStart w:id="0" w:name="_Toc316384928"/>
      <w:bookmarkStart w:id="1" w:name="_Toc394661861"/>
    </w:p>
    <w:p w:rsidR="00095481" w:rsidRPr="008A3BC6" w:rsidRDefault="00095481" w:rsidP="000C29DF">
      <w:pPr>
        <w:keepNext/>
        <w:spacing w:line="276" w:lineRule="auto"/>
        <w:outlineLvl w:val="0"/>
        <w:rPr>
          <w:rFonts w:ascii="Georgia" w:eastAsia="Times New Roman" w:hAnsi="Georgia" w:cs="Times New Roman"/>
          <w:b/>
          <w:bCs/>
          <w:kern w:val="32"/>
          <w:sz w:val="22"/>
          <w:szCs w:val="22"/>
          <w:lang w:eastAsia="x-none"/>
        </w:rPr>
      </w:pPr>
      <w:r w:rsidRPr="008A3BC6">
        <w:rPr>
          <w:rFonts w:ascii="Georgia" w:eastAsia="Times New Roman" w:hAnsi="Georgia" w:cs="Times New Roman"/>
          <w:b/>
          <w:bCs/>
          <w:kern w:val="32"/>
          <w:sz w:val="22"/>
          <w:szCs w:val="22"/>
          <w:lang w:eastAsia="x-none"/>
        </w:rPr>
        <w:t>Podatki o naročniku</w:t>
      </w:r>
    </w:p>
    <w:p w:rsidR="00095481" w:rsidRPr="008A3BC6" w:rsidRDefault="00095481" w:rsidP="000C29DF">
      <w:pPr>
        <w:keepNext/>
        <w:spacing w:line="276" w:lineRule="auto"/>
        <w:outlineLvl w:val="0"/>
        <w:rPr>
          <w:rFonts w:ascii="Georgia" w:eastAsia="Times New Roman" w:hAnsi="Georg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7903E8" w:rsidRPr="007903E8" w:rsidTr="00CF6FB5">
        <w:tc>
          <w:tcPr>
            <w:tcW w:w="4489" w:type="dxa"/>
            <w:shd w:val="clear" w:color="auto" w:fill="DEEAF6" w:themeFill="accent1" w:themeFillTint="33"/>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Naročnik:</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NIGRAD d.d.</w:t>
            </w:r>
          </w:p>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Zagrebška cesta 30</w:t>
            </w:r>
          </w:p>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2000 Maribor</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e-naslov kontaktne osebe naročnika:</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86330E" w:rsidP="007903E8">
            <w:pPr>
              <w:keepNext/>
              <w:spacing w:line="276" w:lineRule="auto"/>
              <w:outlineLvl w:val="0"/>
              <w:rPr>
                <w:rFonts w:ascii="Georgia" w:eastAsia="Times New Roman" w:hAnsi="Georgia" w:cs="Times New Roman"/>
                <w:bCs/>
                <w:kern w:val="32"/>
                <w:sz w:val="22"/>
                <w:szCs w:val="22"/>
                <w:lang w:eastAsia="x-none"/>
              </w:rPr>
            </w:pPr>
            <w:hyperlink r:id="rId9" w:history="1">
              <w:r w:rsidR="007903E8" w:rsidRPr="007903E8">
                <w:rPr>
                  <w:rFonts w:ascii="Georgia" w:eastAsia="Times New Roman" w:hAnsi="Georgia" w:cs="Times New Roman"/>
                  <w:bCs/>
                  <w:color w:val="0000FF"/>
                  <w:kern w:val="32"/>
                  <w:sz w:val="22"/>
                  <w:szCs w:val="22"/>
                  <w:u w:val="single"/>
                  <w:lang w:eastAsia="x-none"/>
                </w:rPr>
                <w:t>niko.jandl@nigrad.si</w:t>
              </w:r>
            </w:hyperlink>
            <w:r w:rsidR="007903E8" w:rsidRPr="007903E8">
              <w:rPr>
                <w:rFonts w:ascii="Georgia" w:eastAsia="Times New Roman" w:hAnsi="Georgia" w:cs="Times New Roman"/>
                <w:bCs/>
                <w:kern w:val="32"/>
                <w:sz w:val="22"/>
                <w:szCs w:val="22"/>
                <w:lang w:eastAsia="x-none"/>
              </w:rPr>
              <w:t xml:space="preserve"> </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Datum oddaje ponudb:</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26</w:t>
            </w:r>
            <w:r w:rsidR="007903E8" w:rsidRPr="007903E8">
              <w:rPr>
                <w:rFonts w:ascii="Georgia" w:eastAsia="Times New Roman" w:hAnsi="Georgia" w:cs="Times New Roman"/>
                <w:bCs/>
                <w:kern w:val="32"/>
                <w:sz w:val="22"/>
                <w:szCs w:val="22"/>
                <w:lang w:eastAsia="x-none"/>
              </w:rPr>
              <w:t>. 5. 2017 do 09:30 ure</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Javno odpiranje ponudb:</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26</w:t>
            </w:r>
            <w:r w:rsidR="007903E8" w:rsidRPr="007903E8">
              <w:rPr>
                <w:rFonts w:ascii="Georgia" w:eastAsia="Times New Roman" w:hAnsi="Georgia" w:cs="Times New Roman"/>
                <w:bCs/>
                <w:kern w:val="32"/>
                <w:sz w:val="22"/>
                <w:szCs w:val="22"/>
                <w:lang w:eastAsia="x-none"/>
              </w:rPr>
              <w:t>.</w:t>
            </w:r>
            <w:r>
              <w:rPr>
                <w:rFonts w:ascii="Georgia" w:eastAsia="Times New Roman" w:hAnsi="Georgia" w:cs="Times New Roman"/>
                <w:bCs/>
                <w:kern w:val="32"/>
                <w:sz w:val="22"/>
                <w:szCs w:val="22"/>
                <w:lang w:eastAsia="x-none"/>
              </w:rPr>
              <w:t xml:space="preserve"> 5. 2017 ob 10:3</w:t>
            </w:r>
            <w:r w:rsidR="007903E8" w:rsidRPr="007903E8">
              <w:rPr>
                <w:rFonts w:ascii="Georgia" w:eastAsia="Times New Roman" w:hAnsi="Georgia" w:cs="Times New Roman"/>
                <w:bCs/>
                <w:kern w:val="32"/>
                <w:sz w:val="22"/>
                <w:szCs w:val="22"/>
                <w:lang w:eastAsia="x-none"/>
              </w:rPr>
              <w:t>0 uri</w:t>
            </w:r>
          </w:p>
        </w:tc>
      </w:tr>
      <w:tr w:rsidR="007903E8" w:rsidRPr="007903E8" w:rsidTr="00CF6FB5">
        <w:tc>
          <w:tcPr>
            <w:tcW w:w="4489"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Rok za postavitev vprašanj:</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D90356" w:rsidP="007903E8">
            <w:pPr>
              <w:keepNext/>
              <w:spacing w:line="276"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12</w:t>
            </w:r>
            <w:r w:rsidR="007903E8" w:rsidRPr="007903E8">
              <w:rPr>
                <w:rFonts w:ascii="Georgia" w:eastAsia="Times New Roman" w:hAnsi="Georgia" w:cs="Times New Roman"/>
                <w:bCs/>
                <w:kern w:val="32"/>
                <w:sz w:val="22"/>
                <w:szCs w:val="22"/>
                <w:lang w:eastAsia="x-none"/>
              </w:rPr>
              <w:t>.</w:t>
            </w:r>
            <w:r>
              <w:rPr>
                <w:rFonts w:ascii="Georgia" w:eastAsia="Times New Roman" w:hAnsi="Georgia" w:cs="Times New Roman"/>
                <w:bCs/>
                <w:kern w:val="32"/>
                <w:sz w:val="22"/>
                <w:szCs w:val="22"/>
                <w:lang w:eastAsia="x-none"/>
              </w:rPr>
              <w:t xml:space="preserve"> 5</w:t>
            </w:r>
            <w:r w:rsidR="007903E8" w:rsidRPr="007903E8">
              <w:rPr>
                <w:rFonts w:ascii="Georgia" w:eastAsia="Times New Roman" w:hAnsi="Georgia" w:cs="Times New Roman"/>
                <w:bCs/>
                <w:kern w:val="32"/>
                <w:sz w:val="22"/>
                <w:szCs w:val="22"/>
                <w:lang w:eastAsia="x-none"/>
              </w:rPr>
              <w:t>. 2017 do 10:00 ure</w:t>
            </w:r>
          </w:p>
        </w:tc>
      </w:tr>
      <w:tr w:rsidR="007903E8" w:rsidRPr="007903E8" w:rsidTr="007903E8">
        <w:tc>
          <w:tcPr>
            <w:tcW w:w="4489" w:type="dxa"/>
            <w:shd w:val="clear" w:color="auto" w:fill="DEEAF6" w:themeFill="accent1" w:themeFillTint="33"/>
          </w:tcPr>
          <w:p w:rsidR="007903E8" w:rsidRDefault="007903E8" w:rsidP="007903E8">
            <w:pPr>
              <w:spacing w:line="276" w:lineRule="auto"/>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Dobavni rok:</w:t>
            </w:r>
          </w:p>
          <w:p w:rsidR="007903E8" w:rsidRPr="007903E8" w:rsidRDefault="007903E8" w:rsidP="007903E8">
            <w:pPr>
              <w:spacing w:line="276" w:lineRule="auto"/>
              <w:rPr>
                <w:rFonts w:ascii="Georgia" w:hAnsi="Georgia"/>
                <w:sz w:val="22"/>
                <w:szCs w:val="22"/>
                <w:lang w:eastAsia="x-none"/>
              </w:rPr>
            </w:pPr>
          </w:p>
        </w:tc>
        <w:tc>
          <w:tcPr>
            <w:tcW w:w="4442" w:type="dxa"/>
            <w:shd w:val="clear" w:color="auto" w:fill="auto"/>
            <w:vAlign w:val="center"/>
          </w:tcPr>
          <w:p w:rsidR="007903E8" w:rsidRPr="007903E8" w:rsidRDefault="00FE1FBC" w:rsidP="007903E8">
            <w:pPr>
              <w:tabs>
                <w:tab w:val="left" w:pos="851"/>
              </w:tabs>
              <w:autoSpaceDE w:val="0"/>
              <w:autoSpaceDN w:val="0"/>
              <w:adjustRightInd w:val="0"/>
              <w:spacing w:line="276" w:lineRule="auto"/>
              <w:rPr>
                <w:rFonts w:ascii="Georgia" w:eastAsia="Times New Roman" w:hAnsi="Georgia" w:cs="Times New Roman"/>
                <w:bCs/>
                <w:kern w:val="32"/>
                <w:sz w:val="22"/>
                <w:szCs w:val="22"/>
                <w:lang w:eastAsia="x-none"/>
              </w:rPr>
            </w:pPr>
            <w:r w:rsidRPr="00FE1FBC">
              <w:rPr>
                <w:rFonts w:ascii="Georgia" w:eastAsia="Times New Roman" w:hAnsi="Georgia" w:cs="Times New Roman"/>
                <w:bCs/>
                <w:kern w:val="32"/>
                <w:sz w:val="22"/>
                <w:szCs w:val="22"/>
                <w:lang w:eastAsia="x-none"/>
              </w:rPr>
              <w:t>180 dni od podpisa pogodbe</w:t>
            </w:r>
          </w:p>
        </w:tc>
      </w:tr>
    </w:tbl>
    <w:p w:rsidR="00095481" w:rsidRPr="008A3BC6" w:rsidRDefault="00095481" w:rsidP="000C29DF">
      <w:pPr>
        <w:spacing w:line="276" w:lineRule="auto"/>
        <w:rPr>
          <w:rFonts w:ascii="Georgia" w:hAnsi="Georgia"/>
          <w:sz w:val="22"/>
          <w:szCs w:val="22"/>
          <w:lang w:eastAsia="x-none"/>
        </w:rPr>
      </w:pPr>
    </w:p>
    <w:p w:rsidR="00095481" w:rsidRPr="008A3BC6" w:rsidRDefault="00095481" w:rsidP="000C29DF">
      <w:pPr>
        <w:spacing w:line="276" w:lineRule="auto"/>
        <w:rPr>
          <w:rFonts w:ascii="Georgia" w:hAnsi="Georgia"/>
          <w:sz w:val="22"/>
          <w:szCs w:val="22"/>
          <w:lang w:eastAsia="x-none"/>
        </w:rPr>
      </w:pPr>
    </w:p>
    <w:p w:rsidR="00F043E6" w:rsidRPr="008A3BC6" w:rsidRDefault="00F043E6" w:rsidP="000C29DF">
      <w:pPr>
        <w:pStyle w:val="Naslov1"/>
        <w:numPr>
          <w:ilvl w:val="0"/>
          <w:numId w:val="0"/>
        </w:numPr>
        <w:spacing w:line="276" w:lineRule="auto"/>
        <w:ind w:left="357" w:hanging="357"/>
        <w:rPr>
          <w:rFonts w:ascii="Georgia" w:hAnsi="Georgia"/>
          <w:sz w:val="22"/>
          <w:szCs w:val="22"/>
          <w:lang w:val="sl-SI"/>
        </w:rPr>
      </w:pPr>
    </w:p>
    <w:p w:rsidR="00F81378" w:rsidRPr="008A3BC6" w:rsidRDefault="00F81378" w:rsidP="000C29DF">
      <w:pPr>
        <w:pStyle w:val="Naslov1"/>
        <w:numPr>
          <w:ilvl w:val="0"/>
          <w:numId w:val="0"/>
        </w:numPr>
        <w:spacing w:line="276" w:lineRule="auto"/>
        <w:ind w:left="357" w:hanging="357"/>
        <w:rPr>
          <w:rFonts w:ascii="Georgia" w:hAnsi="Georgia"/>
          <w:sz w:val="22"/>
          <w:szCs w:val="22"/>
          <w:lang w:val="sl-SI"/>
        </w:rPr>
      </w:pPr>
      <w:r w:rsidRPr="008A3BC6">
        <w:rPr>
          <w:rFonts w:ascii="Georgia" w:hAnsi="Georgia"/>
          <w:sz w:val="22"/>
          <w:szCs w:val="22"/>
          <w:lang w:val="sl-SI"/>
        </w:rPr>
        <w:t>Predmet</w:t>
      </w:r>
    </w:p>
    <w:p w:rsidR="00095481" w:rsidRPr="008A3BC6" w:rsidRDefault="00095481" w:rsidP="000C29DF">
      <w:pPr>
        <w:spacing w:line="276" w:lineRule="auto"/>
        <w:rPr>
          <w:rFonts w:ascii="Georgia" w:hAnsi="Georg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Opis in predmet javnega naročila:</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 xml:space="preserve">Nakup </w:t>
            </w:r>
            <w:r w:rsidR="00FE1FBC">
              <w:rPr>
                <w:rFonts w:ascii="Georgia" w:eastAsia="Times New Roman" w:hAnsi="Georgia" w:cs="Times New Roman"/>
                <w:bCs/>
                <w:kern w:val="32"/>
                <w:sz w:val="22"/>
                <w:szCs w:val="22"/>
                <w:lang w:eastAsia="x-none"/>
              </w:rPr>
              <w:t>vozila</w:t>
            </w:r>
            <w:r w:rsidR="00FE1FBC" w:rsidRPr="00FE1FBC">
              <w:rPr>
                <w:rFonts w:ascii="Georgia" w:eastAsia="Times New Roman" w:hAnsi="Georgia" w:cs="Times New Roman"/>
                <w:bCs/>
                <w:kern w:val="32"/>
                <w:sz w:val="22"/>
                <w:szCs w:val="22"/>
                <w:lang w:eastAsia="x-none"/>
              </w:rPr>
              <w:t xml:space="preserve"> za vzdrževanje kanalizacijskega omrežja</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Razdelitev na sklope:</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Ne</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Vrsta postopka in pravna podlaga:</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40. člen ZJN-3</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Variantne ponudbe:</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7903E8">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Ne</w:t>
            </w:r>
          </w:p>
        </w:tc>
      </w:tr>
      <w:tr w:rsidR="007903E8" w:rsidRPr="007903E8" w:rsidTr="00CF6FB5">
        <w:tc>
          <w:tcPr>
            <w:tcW w:w="4484" w:type="dxa"/>
            <w:shd w:val="clear" w:color="auto" w:fill="DEEAF6" w:themeFill="accent1" w:themeFillTint="33"/>
            <w:vAlign w:val="center"/>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Veljavnost ponudbe do:</w:t>
            </w:r>
          </w:p>
          <w:p w:rsidR="007903E8" w:rsidRPr="007903E8" w:rsidRDefault="007903E8" w:rsidP="007903E8">
            <w:pPr>
              <w:spacing w:line="276" w:lineRule="auto"/>
              <w:rPr>
                <w:rFonts w:ascii="Georgia" w:hAnsi="Georgia"/>
                <w:sz w:val="22"/>
                <w:szCs w:val="22"/>
                <w:lang w:eastAsia="x-none"/>
              </w:rPr>
            </w:pPr>
          </w:p>
        </w:tc>
        <w:tc>
          <w:tcPr>
            <w:tcW w:w="4447" w:type="dxa"/>
            <w:shd w:val="clear" w:color="auto" w:fill="auto"/>
            <w:vAlign w:val="center"/>
          </w:tcPr>
          <w:p w:rsidR="007903E8" w:rsidRPr="007903E8" w:rsidRDefault="007903E8" w:rsidP="0086330E">
            <w:pPr>
              <w:keepNext/>
              <w:spacing w:line="276" w:lineRule="auto"/>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 xml:space="preserve">31. </w:t>
            </w:r>
            <w:r w:rsidR="0086330E">
              <w:rPr>
                <w:rFonts w:ascii="Georgia" w:eastAsia="Times New Roman" w:hAnsi="Georgia" w:cs="Times New Roman"/>
                <w:bCs/>
                <w:kern w:val="32"/>
                <w:sz w:val="22"/>
                <w:szCs w:val="22"/>
                <w:lang w:eastAsia="x-none"/>
              </w:rPr>
              <w:t>7</w:t>
            </w:r>
            <w:bookmarkStart w:id="2" w:name="_GoBack"/>
            <w:bookmarkEnd w:id="2"/>
            <w:r w:rsidRPr="007903E8">
              <w:rPr>
                <w:rFonts w:ascii="Georgia" w:eastAsia="Times New Roman" w:hAnsi="Georgia" w:cs="Times New Roman"/>
                <w:bCs/>
                <w:kern w:val="32"/>
                <w:sz w:val="22"/>
                <w:szCs w:val="22"/>
                <w:lang w:eastAsia="x-none"/>
              </w:rPr>
              <w:t>. 2017</w:t>
            </w:r>
          </w:p>
        </w:tc>
      </w:tr>
    </w:tbl>
    <w:p w:rsidR="00F1796F" w:rsidRPr="008A3BC6" w:rsidRDefault="00F1796F" w:rsidP="000C29DF">
      <w:pPr>
        <w:spacing w:line="276" w:lineRule="auto"/>
        <w:rPr>
          <w:rFonts w:ascii="Georgia" w:hAnsi="Georgia"/>
          <w:sz w:val="22"/>
          <w:szCs w:val="22"/>
          <w:lang w:eastAsia="x-none"/>
        </w:rPr>
      </w:pP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lastRenderedPageBreak/>
        <w:t>Finančna zavarovanja</w:t>
      </w: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325"/>
        <w:gridCol w:w="1989"/>
        <w:gridCol w:w="1950"/>
      </w:tblGrid>
      <w:tr w:rsidR="007903E8" w:rsidRPr="007903E8" w:rsidTr="00CF6FB5">
        <w:tc>
          <w:tcPr>
            <w:tcW w:w="2667"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p>
        </w:tc>
        <w:tc>
          <w:tcPr>
            <w:tcW w:w="2325"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val="x-none" w:eastAsia="x-none"/>
              </w:rPr>
            </w:pPr>
            <w:r w:rsidRPr="007903E8">
              <w:rPr>
                <w:rFonts w:ascii="Georgia" w:eastAsia="Times New Roman" w:hAnsi="Georgia" w:cs="Times New Roman"/>
                <w:b/>
                <w:bCs/>
                <w:kern w:val="32"/>
                <w:sz w:val="22"/>
                <w:szCs w:val="22"/>
                <w:lang w:eastAsia="x-none"/>
              </w:rPr>
              <w:t>Vrsta zavarovanja</w:t>
            </w:r>
          </w:p>
        </w:tc>
        <w:tc>
          <w:tcPr>
            <w:tcW w:w="1989" w:type="dxa"/>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Znesek</w:t>
            </w:r>
          </w:p>
        </w:tc>
        <w:tc>
          <w:tcPr>
            <w:tcW w:w="1950" w:type="dxa"/>
            <w:shd w:val="clear" w:color="auto" w:fill="auto"/>
          </w:tcPr>
          <w:p w:rsidR="007903E8" w:rsidRPr="007903E8" w:rsidRDefault="007903E8" w:rsidP="007903E8">
            <w:pPr>
              <w:keepNext/>
              <w:spacing w:line="276" w:lineRule="auto"/>
              <w:jc w:val="center"/>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Veljavnost</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Resnost ponudbe</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C95EBF"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5</w:t>
            </w:r>
            <w:r w:rsidR="007903E8" w:rsidRPr="007903E8">
              <w:rPr>
                <w:rFonts w:ascii="Georgia" w:eastAsia="Times New Roman" w:hAnsi="Georgia" w:cs="Times New Roman"/>
                <w:bCs/>
                <w:kern w:val="32"/>
                <w:sz w:val="22"/>
                <w:szCs w:val="22"/>
                <w:lang w:eastAsia="x-none"/>
              </w:rPr>
              <w:t>.000,00 EUR</w:t>
            </w:r>
          </w:p>
        </w:tc>
        <w:tc>
          <w:tcPr>
            <w:tcW w:w="1950" w:type="dxa"/>
            <w:shd w:val="clear" w:color="auto" w:fill="auto"/>
            <w:vAlign w:val="center"/>
          </w:tcPr>
          <w:p w:rsidR="007903E8" w:rsidRPr="007903E8" w:rsidRDefault="00C95EBF"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31. 7</w:t>
            </w:r>
            <w:r w:rsidR="007903E8" w:rsidRPr="007903E8">
              <w:rPr>
                <w:rFonts w:ascii="Georgia" w:eastAsia="Times New Roman" w:hAnsi="Georgia" w:cs="Times New Roman"/>
                <w:bCs/>
                <w:kern w:val="32"/>
                <w:sz w:val="22"/>
                <w:szCs w:val="22"/>
                <w:lang w:eastAsia="x-none"/>
              </w:rPr>
              <w:t>. 2017</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Dobra izvedba pogodbenih obveznosti</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10 % pogodbene vrednosti z DDV</w:t>
            </w:r>
          </w:p>
        </w:tc>
        <w:tc>
          <w:tcPr>
            <w:tcW w:w="1950"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Še 30 dni po</w:t>
            </w:r>
            <w:r w:rsidR="00FE1FBC">
              <w:rPr>
                <w:rFonts w:ascii="Georgia" w:eastAsia="Times New Roman" w:hAnsi="Georgia" w:cs="Times New Roman"/>
                <w:bCs/>
                <w:kern w:val="32"/>
                <w:sz w:val="22"/>
                <w:szCs w:val="22"/>
                <w:lang w:eastAsia="x-none"/>
              </w:rPr>
              <w:t xml:space="preserve"> zaključku </w:t>
            </w:r>
            <w:r w:rsidR="00C95EBF">
              <w:rPr>
                <w:rFonts w:ascii="Georgia" w:eastAsia="Times New Roman" w:hAnsi="Georgia" w:cs="Times New Roman"/>
                <w:bCs/>
                <w:kern w:val="32"/>
                <w:sz w:val="22"/>
                <w:szCs w:val="22"/>
                <w:lang w:eastAsia="x-none"/>
              </w:rPr>
              <w:t>dobave</w:t>
            </w:r>
          </w:p>
        </w:tc>
      </w:tr>
      <w:tr w:rsidR="007903E8" w:rsidRPr="007903E8" w:rsidTr="00CF6FB5">
        <w:tc>
          <w:tcPr>
            <w:tcW w:w="2667" w:type="dxa"/>
            <w:shd w:val="clear" w:color="auto" w:fill="auto"/>
          </w:tcPr>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Odprava napak</w:t>
            </w:r>
            <w:r w:rsidR="00C95EBF">
              <w:rPr>
                <w:rFonts w:ascii="Georgia" w:eastAsia="Times New Roman" w:hAnsi="Georgia" w:cs="Times New Roman"/>
                <w:b/>
                <w:bCs/>
                <w:kern w:val="32"/>
                <w:sz w:val="22"/>
                <w:szCs w:val="22"/>
                <w:lang w:eastAsia="x-none"/>
              </w:rPr>
              <w:t xml:space="preserve"> v garancijskem roku</w:t>
            </w:r>
          </w:p>
          <w:p w:rsidR="007903E8" w:rsidRPr="007903E8" w:rsidRDefault="007903E8" w:rsidP="007903E8">
            <w:pPr>
              <w:spacing w:line="276" w:lineRule="auto"/>
              <w:rPr>
                <w:rFonts w:ascii="Georgia" w:hAnsi="Georgia"/>
                <w:sz w:val="22"/>
                <w:szCs w:val="22"/>
                <w:lang w:eastAsia="x-none"/>
              </w:rPr>
            </w:pPr>
          </w:p>
        </w:tc>
        <w:tc>
          <w:tcPr>
            <w:tcW w:w="2325"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r w:rsidRPr="007903E8">
              <w:rPr>
                <w:rFonts w:ascii="Georgia" w:eastAsia="Times New Roman" w:hAnsi="Georgia" w:cs="Times New Roman"/>
                <w:bCs/>
                <w:kern w:val="32"/>
                <w:sz w:val="22"/>
                <w:szCs w:val="22"/>
                <w:lang w:eastAsia="x-none"/>
              </w:rPr>
              <w:t>Bianco menica s pooblastilom za izpolnitev</w:t>
            </w:r>
          </w:p>
        </w:tc>
        <w:tc>
          <w:tcPr>
            <w:tcW w:w="1989" w:type="dxa"/>
            <w:vAlign w:val="center"/>
          </w:tcPr>
          <w:p w:rsidR="007903E8" w:rsidRPr="007903E8" w:rsidRDefault="00FE1FBC" w:rsidP="007903E8">
            <w:pPr>
              <w:keepNext/>
              <w:spacing w:line="276" w:lineRule="auto"/>
              <w:jc w:val="center"/>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3</w:t>
            </w:r>
            <w:r w:rsidR="007903E8" w:rsidRPr="007903E8">
              <w:rPr>
                <w:rFonts w:ascii="Georgia" w:eastAsia="Times New Roman" w:hAnsi="Georgia" w:cs="Times New Roman"/>
                <w:bCs/>
                <w:kern w:val="32"/>
                <w:sz w:val="22"/>
                <w:szCs w:val="22"/>
                <w:lang w:eastAsia="x-none"/>
              </w:rPr>
              <w:t xml:space="preserve"> % od pogodbene vrednosti z DDV</w:t>
            </w:r>
          </w:p>
        </w:tc>
        <w:tc>
          <w:tcPr>
            <w:tcW w:w="1950" w:type="dxa"/>
            <w:shd w:val="clear" w:color="auto" w:fill="auto"/>
            <w:vAlign w:val="center"/>
          </w:tcPr>
          <w:p w:rsidR="007903E8" w:rsidRPr="007903E8" w:rsidRDefault="007903E8" w:rsidP="007903E8">
            <w:pPr>
              <w:keepNext/>
              <w:spacing w:line="276" w:lineRule="auto"/>
              <w:jc w:val="center"/>
              <w:outlineLvl w:val="0"/>
              <w:rPr>
                <w:rFonts w:ascii="Georgia" w:eastAsia="Times New Roman" w:hAnsi="Georgia" w:cs="Times New Roman"/>
                <w:bCs/>
                <w:kern w:val="32"/>
                <w:sz w:val="22"/>
                <w:szCs w:val="22"/>
                <w:lang w:eastAsia="x-none"/>
              </w:rPr>
            </w:pPr>
          </w:p>
        </w:tc>
      </w:tr>
    </w:tbl>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p w:rsidR="007903E8" w:rsidRPr="007903E8" w:rsidRDefault="007903E8" w:rsidP="007903E8">
      <w:pPr>
        <w:spacing w:line="276" w:lineRule="auto"/>
        <w:rPr>
          <w:rFonts w:ascii="Georgia" w:hAnsi="Georgia"/>
          <w:sz w:val="22"/>
          <w:szCs w:val="22"/>
          <w:lang w:eastAsia="x-none"/>
        </w:rPr>
      </w:pPr>
    </w:p>
    <w:p w:rsidR="007903E8" w:rsidRPr="007903E8" w:rsidRDefault="007903E8" w:rsidP="007903E8">
      <w:pPr>
        <w:spacing w:line="276" w:lineRule="auto"/>
        <w:jc w:val="both"/>
        <w:rPr>
          <w:rFonts w:ascii="Georgia" w:hAnsi="Georgia"/>
          <w:sz w:val="22"/>
          <w:szCs w:val="22"/>
        </w:rPr>
      </w:pPr>
      <w:r w:rsidRPr="007903E8">
        <w:rPr>
          <w:rFonts w:ascii="Georgia" w:hAnsi="Georgia"/>
          <w:sz w:val="22"/>
          <w:szCs w:val="22"/>
        </w:rPr>
        <w:t>Naročnik bo unovčil finančno zavarovanje za resnost ponudbe v naslednjih primerih:</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ponudnik je umaknil ponudbo po poteku roka za prejem ponudb ali nedopustno spremenil ponudbo v času njene veljavnosti; ali</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izbrani  ponudnik na poziv upravičenca ni podpisal pogodbe; ali</w:t>
      </w:r>
    </w:p>
    <w:p w:rsidR="007903E8" w:rsidRPr="007903E8" w:rsidRDefault="007903E8" w:rsidP="007903E8">
      <w:pPr>
        <w:numPr>
          <w:ilvl w:val="0"/>
          <w:numId w:val="12"/>
        </w:numPr>
        <w:tabs>
          <w:tab w:val="left" w:pos="567"/>
        </w:tabs>
        <w:spacing w:line="276" w:lineRule="auto"/>
        <w:jc w:val="both"/>
        <w:rPr>
          <w:rFonts w:ascii="Georgia" w:hAnsi="Georgia"/>
          <w:sz w:val="22"/>
          <w:szCs w:val="22"/>
        </w:rPr>
      </w:pPr>
      <w:r w:rsidRPr="007903E8">
        <w:rPr>
          <w:rFonts w:ascii="Georgia" w:hAnsi="Georgia"/>
          <w:sz w:val="22"/>
          <w:szCs w:val="22"/>
        </w:rPr>
        <w:t>izbrani ponudnik, ni predložil zavarovanja za dobro izvedbo pogodbenih obveznosti v skladu s pogoji naročila.</w:t>
      </w:r>
    </w:p>
    <w:p w:rsidR="007903E8" w:rsidRPr="007903E8" w:rsidRDefault="007903E8" w:rsidP="007903E8">
      <w:pPr>
        <w:spacing w:line="276" w:lineRule="auto"/>
        <w:ind w:left="709"/>
        <w:jc w:val="both"/>
        <w:rPr>
          <w:rFonts w:ascii="Georgia" w:hAnsi="Georgia"/>
          <w:sz w:val="22"/>
          <w:szCs w:val="22"/>
        </w:rPr>
      </w:pPr>
    </w:p>
    <w:p w:rsidR="007903E8" w:rsidRPr="007903E8" w:rsidRDefault="007903E8" w:rsidP="007903E8">
      <w:pPr>
        <w:autoSpaceDE w:val="0"/>
        <w:autoSpaceDN w:val="0"/>
        <w:adjustRightInd w:val="0"/>
        <w:spacing w:line="276" w:lineRule="auto"/>
        <w:jc w:val="both"/>
        <w:rPr>
          <w:rFonts w:ascii="Georgia" w:hAnsi="Georgia"/>
          <w:sz w:val="22"/>
          <w:szCs w:val="22"/>
        </w:rPr>
      </w:pPr>
      <w:r w:rsidRPr="007903E8">
        <w:rPr>
          <w:rFonts w:ascii="Georgia" w:hAnsi="Georgia"/>
          <w:sz w:val="22"/>
          <w:szCs w:val="22"/>
        </w:rPr>
        <w:t>Bianco menica mora biti v originalu, pooblastilo mora biti v originalu ter vsebinsko in pomensko enako prilogi Menična izjava, ki je sestavni del te razpisne dokumentacije. 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rsidR="007903E8" w:rsidRPr="007903E8" w:rsidRDefault="007903E8" w:rsidP="007903E8">
      <w:pPr>
        <w:keepNext/>
        <w:spacing w:line="276" w:lineRule="auto"/>
        <w:outlineLvl w:val="0"/>
        <w:rPr>
          <w:rFonts w:ascii="Georgia" w:eastAsia="Times New Roman" w:hAnsi="Georgia" w:cs="Times New Roman"/>
          <w:b/>
          <w:bCs/>
          <w:kern w:val="32"/>
          <w:sz w:val="22"/>
          <w:szCs w:val="22"/>
          <w:lang w:eastAsia="x-none"/>
        </w:rPr>
      </w:pPr>
    </w:p>
    <w:p w:rsidR="007903E8" w:rsidRPr="007903E8"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 xml:space="preserve">Ponudnik mora kot jamstvo za dobro izvedbo pogodbenih obveznosti naročniku izročiti </w:t>
      </w:r>
      <w:proofErr w:type="spellStart"/>
      <w:r w:rsidRPr="007903E8">
        <w:rPr>
          <w:rFonts w:ascii="Georgia" w:hAnsi="Georgia"/>
          <w:sz w:val="22"/>
          <w:szCs w:val="22"/>
          <w:lang w:eastAsia="x-none"/>
        </w:rPr>
        <w:t>bianco</w:t>
      </w:r>
      <w:proofErr w:type="spellEnd"/>
      <w:r w:rsidRPr="007903E8">
        <w:rPr>
          <w:rFonts w:ascii="Georgia" w:hAnsi="Georgia"/>
          <w:sz w:val="22"/>
          <w:szCs w:val="22"/>
          <w:lang w:eastAsia="x-none"/>
        </w:rPr>
        <w:t xml:space="preserve"> menico s pooblastilom za izpolnitev v višini 10 % pogodbene vrednosti z DDV in jo predložil k pogodbi, če bo izbran kot dobavitelj.</w:t>
      </w:r>
    </w:p>
    <w:p w:rsidR="007903E8" w:rsidRPr="007903E8" w:rsidRDefault="007903E8" w:rsidP="007903E8">
      <w:pPr>
        <w:spacing w:line="276" w:lineRule="auto"/>
        <w:rPr>
          <w:rFonts w:ascii="Georgia" w:hAnsi="Georgia"/>
          <w:sz w:val="22"/>
          <w:szCs w:val="22"/>
          <w:lang w:eastAsia="x-none"/>
        </w:rPr>
      </w:pPr>
    </w:p>
    <w:p w:rsidR="007903E8" w:rsidRPr="007903E8"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 xml:space="preserve">Ponudnik mora predložiti </w:t>
      </w:r>
      <w:proofErr w:type="spellStart"/>
      <w:r w:rsidRPr="007903E8">
        <w:rPr>
          <w:rFonts w:ascii="Georgia" w:hAnsi="Georgia"/>
          <w:sz w:val="22"/>
          <w:szCs w:val="22"/>
          <w:lang w:eastAsia="x-none"/>
        </w:rPr>
        <w:t>bianco</w:t>
      </w:r>
      <w:proofErr w:type="spellEnd"/>
      <w:r w:rsidRPr="007903E8">
        <w:rPr>
          <w:rFonts w:ascii="Georgia" w:hAnsi="Georgia"/>
          <w:sz w:val="22"/>
          <w:szCs w:val="22"/>
          <w:lang w:eastAsia="x-none"/>
        </w:rPr>
        <w:t xml:space="preserve"> menico s pooblastilom za izpolnitev za odpravo pomanjkljivo</w:t>
      </w:r>
      <w:r w:rsidR="00C95EBF">
        <w:rPr>
          <w:rFonts w:ascii="Georgia" w:hAnsi="Georgia"/>
          <w:sz w:val="22"/>
          <w:szCs w:val="22"/>
          <w:lang w:eastAsia="x-none"/>
        </w:rPr>
        <w:t>sti in napak v garancijski dobi</w:t>
      </w:r>
      <w:r w:rsidRPr="007903E8">
        <w:rPr>
          <w:rFonts w:ascii="Georgia" w:hAnsi="Georgia"/>
          <w:sz w:val="22"/>
          <w:szCs w:val="22"/>
          <w:lang w:eastAsia="x-none"/>
        </w:rPr>
        <w:t xml:space="preserve"> v</w:t>
      </w:r>
      <w:r w:rsidR="00C95EBF">
        <w:rPr>
          <w:rFonts w:ascii="Georgia" w:hAnsi="Georgia"/>
          <w:sz w:val="22"/>
          <w:szCs w:val="22"/>
          <w:lang w:eastAsia="x-none"/>
        </w:rPr>
        <w:t xml:space="preserve"> višini 3 </w:t>
      </w:r>
      <w:r w:rsidRPr="007903E8">
        <w:rPr>
          <w:rFonts w:ascii="Georgia" w:hAnsi="Georgia"/>
          <w:sz w:val="22"/>
          <w:szCs w:val="22"/>
          <w:lang w:eastAsia="x-none"/>
        </w:rPr>
        <w:t xml:space="preserve">% končne pogodbene vrednosti z DDV in jo predložil, če bo izbran kot dobavitelj. </w:t>
      </w:r>
    </w:p>
    <w:p w:rsidR="007903E8" w:rsidRPr="007903E8" w:rsidRDefault="007903E8" w:rsidP="007903E8">
      <w:pPr>
        <w:spacing w:line="276" w:lineRule="auto"/>
        <w:rPr>
          <w:rFonts w:ascii="Georgia" w:hAnsi="Georgia"/>
          <w:sz w:val="22"/>
          <w:szCs w:val="22"/>
          <w:lang w:eastAsia="x-none"/>
        </w:rPr>
      </w:pPr>
    </w:p>
    <w:p w:rsidR="00F043E6" w:rsidRDefault="007903E8" w:rsidP="007903E8">
      <w:pPr>
        <w:spacing w:line="276" w:lineRule="auto"/>
        <w:jc w:val="both"/>
        <w:rPr>
          <w:rFonts w:ascii="Georgia" w:hAnsi="Georgia"/>
          <w:sz w:val="22"/>
          <w:szCs w:val="22"/>
          <w:lang w:eastAsia="x-none"/>
        </w:rPr>
      </w:pPr>
      <w:r w:rsidRPr="007903E8">
        <w:rPr>
          <w:rFonts w:ascii="Georgia" w:hAnsi="Georgia"/>
          <w:sz w:val="22"/>
          <w:szCs w:val="22"/>
          <w:lang w:eastAsia="x-none"/>
        </w:rPr>
        <w:t>Finančni zavarovanji za dobro izvedbo pogodbenih obveznosti ter za odpravo pomanjkljivosti in napak v garancijski dobi bosta morali biti izdani brezpogojno ter plačljivi na prvi poziv.</w:t>
      </w:r>
    </w:p>
    <w:p w:rsidR="007903E8" w:rsidRPr="008A3BC6" w:rsidRDefault="007903E8" w:rsidP="007903E8">
      <w:pPr>
        <w:spacing w:line="276" w:lineRule="auto"/>
        <w:jc w:val="both"/>
        <w:rPr>
          <w:rFonts w:ascii="Georgia" w:hAnsi="Georgia"/>
          <w:sz w:val="22"/>
          <w:szCs w:val="22"/>
          <w:lang w:eastAsia="x-none"/>
        </w:rPr>
      </w:pPr>
    </w:p>
    <w:p w:rsidR="007903E8" w:rsidRDefault="007903E8" w:rsidP="007903E8">
      <w:pPr>
        <w:keepNext/>
        <w:spacing w:line="276" w:lineRule="auto"/>
        <w:outlineLvl w:val="0"/>
        <w:rPr>
          <w:rFonts w:ascii="Georgia" w:eastAsia="Times New Roman" w:hAnsi="Georgia" w:cs="Times New Roman"/>
          <w:b/>
          <w:bCs/>
          <w:kern w:val="32"/>
          <w:sz w:val="22"/>
          <w:szCs w:val="22"/>
          <w:lang w:eastAsia="x-none"/>
        </w:rPr>
      </w:pPr>
      <w:r w:rsidRPr="007903E8">
        <w:rPr>
          <w:rFonts w:ascii="Georgia" w:eastAsia="Times New Roman" w:hAnsi="Georgia" w:cs="Times New Roman"/>
          <w:b/>
          <w:bCs/>
          <w:kern w:val="32"/>
          <w:sz w:val="22"/>
          <w:szCs w:val="22"/>
          <w:lang w:eastAsia="x-none"/>
        </w:rPr>
        <w:t>Merilo za izbor</w:t>
      </w:r>
    </w:p>
    <w:p w:rsidR="00D90356" w:rsidRPr="007903E8" w:rsidRDefault="00D90356" w:rsidP="007903E8">
      <w:pPr>
        <w:keepNext/>
        <w:spacing w:line="276" w:lineRule="auto"/>
        <w:outlineLvl w:val="0"/>
        <w:rPr>
          <w:rFonts w:ascii="Georgia" w:eastAsia="Times New Roman" w:hAnsi="Georgia" w:cs="Times New Roman"/>
          <w:b/>
          <w:bCs/>
          <w:kern w:val="32"/>
          <w:sz w:val="22"/>
          <w:szCs w:val="2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D90356" w:rsidRPr="00D90356" w:rsidTr="00A15B91">
        <w:trPr>
          <w:trHeight w:val="680"/>
        </w:trPr>
        <w:tc>
          <w:tcPr>
            <w:tcW w:w="4883" w:type="dxa"/>
            <w:shd w:val="clear" w:color="auto" w:fill="DBE5F1"/>
            <w:vAlign w:val="center"/>
          </w:tcPr>
          <w:p w:rsidR="00D90356" w:rsidRPr="00D90356" w:rsidRDefault="00D90356" w:rsidP="00D90356">
            <w:pPr>
              <w:keepNext/>
              <w:spacing w:line="276" w:lineRule="auto"/>
              <w:outlineLvl w:val="0"/>
              <w:rPr>
                <w:rFonts w:ascii="Georgia" w:eastAsia="Times New Roman" w:hAnsi="Georgia" w:cs="Times New Roman"/>
                <w:b/>
                <w:bCs/>
                <w:kern w:val="32"/>
                <w:szCs w:val="32"/>
                <w:lang w:val="x-none" w:eastAsia="x-none"/>
              </w:rPr>
            </w:pPr>
            <w:r w:rsidRPr="00D90356">
              <w:rPr>
                <w:rFonts w:ascii="Georgia" w:eastAsia="Times New Roman" w:hAnsi="Georgia" w:cs="Times New Roman"/>
                <w:b/>
                <w:bCs/>
                <w:kern w:val="32"/>
                <w:sz w:val="22"/>
                <w:szCs w:val="22"/>
                <w:lang w:eastAsia="x-none"/>
              </w:rPr>
              <w:t>Ekonomsko najugodnejša ponudba:</w:t>
            </w:r>
          </w:p>
        </w:tc>
        <w:tc>
          <w:tcPr>
            <w:tcW w:w="4331" w:type="dxa"/>
            <w:shd w:val="clear" w:color="auto" w:fill="auto"/>
            <w:vAlign w:val="center"/>
          </w:tcPr>
          <w:p w:rsidR="00D90356" w:rsidRPr="00D90356" w:rsidRDefault="00D90356" w:rsidP="00D90356">
            <w:pPr>
              <w:keepNext/>
              <w:spacing w:line="276" w:lineRule="auto"/>
              <w:jc w:val="center"/>
              <w:outlineLvl w:val="0"/>
              <w:rPr>
                <w:rFonts w:ascii="Georgia" w:eastAsia="Times New Roman" w:hAnsi="Georgia" w:cs="Times New Roman"/>
                <w:b/>
                <w:bCs/>
                <w:kern w:val="32"/>
                <w:sz w:val="22"/>
                <w:szCs w:val="22"/>
                <w:lang w:eastAsia="x-none"/>
              </w:rPr>
            </w:pPr>
            <w:r w:rsidRPr="00D90356">
              <w:rPr>
                <w:rFonts w:ascii="Georgia" w:eastAsia="Times New Roman" w:hAnsi="Georgia" w:cs="Times New Roman"/>
                <w:b/>
                <w:bCs/>
                <w:kern w:val="32"/>
                <w:sz w:val="22"/>
                <w:szCs w:val="22"/>
                <w:lang w:eastAsia="x-none"/>
              </w:rPr>
              <w:t>DA</w:t>
            </w:r>
          </w:p>
        </w:tc>
      </w:tr>
    </w:tbl>
    <w:p w:rsidR="00D90356" w:rsidRPr="00D90356" w:rsidRDefault="00D90356" w:rsidP="00D90356">
      <w:pPr>
        <w:keepNext/>
        <w:spacing w:line="276" w:lineRule="auto"/>
        <w:outlineLvl w:val="0"/>
        <w:rPr>
          <w:rFonts w:ascii="Georgia" w:eastAsia="Times New Roman" w:hAnsi="Georgia" w:cs="Times New Roman"/>
          <w:b/>
          <w:bCs/>
          <w:kern w:val="32"/>
          <w:sz w:val="22"/>
          <w:szCs w:val="22"/>
          <w:lang w:eastAsia="x-none"/>
        </w:rPr>
      </w:pPr>
    </w:p>
    <w:p w:rsidR="00D90356" w:rsidRPr="00D90356" w:rsidRDefault="00D90356" w:rsidP="00D90356">
      <w:pPr>
        <w:keepNext/>
        <w:spacing w:line="276" w:lineRule="auto"/>
        <w:outlineLvl w:val="0"/>
        <w:rPr>
          <w:rFonts w:ascii="Georgia" w:eastAsia="Times New Roman" w:hAnsi="Georgia" w:cs="Times New Roman"/>
          <w:b/>
          <w:bCs/>
          <w:kern w:val="32"/>
          <w:sz w:val="22"/>
          <w:szCs w:val="22"/>
          <w:lang w:eastAsia="x-none"/>
        </w:rPr>
      </w:pPr>
    </w:p>
    <w:p w:rsidR="00C95EBF" w:rsidRDefault="00C95EBF" w:rsidP="00D90356">
      <w:pPr>
        <w:spacing w:line="276" w:lineRule="auto"/>
        <w:rPr>
          <w:rFonts w:ascii="Georgia" w:hAnsi="Georgia"/>
          <w:b/>
          <w:sz w:val="22"/>
          <w:szCs w:val="22"/>
          <w:lang w:eastAsia="x-none"/>
        </w:rPr>
      </w:pPr>
    </w:p>
    <w:p w:rsidR="00C95EBF" w:rsidRDefault="00C95EBF" w:rsidP="00D90356">
      <w:pPr>
        <w:spacing w:line="276" w:lineRule="auto"/>
        <w:rPr>
          <w:rFonts w:ascii="Georgia" w:hAnsi="Georgia"/>
          <w:b/>
          <w:sz w:val="22"/>
          <w:szCs w:val="22"/>
          <w:lang w:eastAsia="x-none"/>
        </w:rPr>
      </w:pPr>
    </w:p>
    <w:p w:rsidR="00D90356" w:rsidRPr="00D90356" w:rsidRDefault="00D90356" w:rsidP="00D90356">
      <w:pPr>
        <w:spacing w:line="276" w:lineRule="auto"/>
        <w:rPr>
          <w:rFonts w:ascii="Georgia" w:hAnsi="Georgia"/>
          <w:b/>
          <w:sz w:val="22"/>
          <w:szCs w:val="22"/>
          <w:lang w:eastAsia="x-none"/>
        </w:rPr>
      </w:pPr>
      <w:r w:rsidRPr="00D90356">
        <w:rPr>
          <w:rFonts w:ascii="Georgia" w:hAnsi="Georgia"/>
          <w:b/>
          <w:sz w:val="22"/>
          <w:szCs w:val="22"/>
          <w:lang w:eastAsia="x-none"/>
        </w:rPr>
        <w:lastRenderedPageBreak/>
        <w:t>Kot merilo bo upoštevano:</w:t>
      </w:r>
    </w:p>
    <w:p w:rsidR="00D90356" w:rsidRPr="00D90356" w:rsidRDefault="00D90356" w:rsidP="00D90356">
      <w:pPr>
        <w:spacing w:line="276" w:lineRule="auto"/>
        <w:rPr>
          <w:rFonts w:ascii="Georgia" w:hAnsi="Georgia"/>
          <w:sz w:val="22"/>
          <w:szCs w:val="22"/>
          <w:lang w:eastAsia="x-none"/>
        </w:rPr>
      </w:pPr>
    </w:p>
    <w:p w:rsidR="00D90356" w:rsidRPr="00D90356" w:rsidRDefault="00D90356" w:rsidP="00D90356">
      <w:pPr>
        <w:numPr>
          <w:ilvl w:val="0"/>
          <w:numId w:val="49"/>
        </w:numPr>
        <w:spacing w:line="276" w:lineRule="auto"/>
        <w:rPr>
          <w:rFonts w:ascii="Georgia" w:hAnsi="Georgia"/>
          <w:sz w:val="22"/>
          <w:szCs w:val="22"/>
          <w:lang w:eastAsia="x-none"/>
        </w:rPr>
      </w:pPr>
      <w:r w:rsidRPr="00D90356">
        <w:rPr>
          <w:rFonts w:ascii="Georgia" w:hAnsi="Georgia"/>
          <w:sz w:val="22"/>
          <w:szCs w:val="22"/>
          <w:lang w:eastAsia="x-none"/>
        </w:rPr>
        <w:t>ponudben</w:t>
      </w:r>
      <w:r w:rsidR="00C95EBF">
        <w:rPr>
          <w:rFonts w:ascii="Georgia" w:hAnsi="Georgia"/>
          <w:sz w:val="22"/>
          <w:szCs w:val="22"/>
          <w:lang w:eastAsia="x-none"/>
        </w:rPr>
        <w:t xml:space="preserve">a cena v EUR z DDV </w:t>
      </w:r>
      <w:r w:rsidR="00C95EBF">
        <w:rPr>
          <w:rFonts w:ascii="Georgia" w:hAnsi="Georgia"/>
          <w:sz w:val="22"/>
          <w:szCs w:val="22"/>
          <w:lang w:eastAsia="x-none"/>
        </w:rPr>
        <w:tab/>
      </w:r>
      <w:r w:rsidR="00C95EBF">
        <w:rPr>
          <w:rFonts w:ascii="Georgia" w:hAnsi="Georgia"/>
          <w:sz w:val="22"/>
          <w:szCs w:val="22"/>
          <w:lang w:eastAsia="x-none"/>
        </w:rPr>
        <w:tab/>
      </w:r>
      <w:r w:rsidR="00C95EBF">
        <w:rPr>
          <w:rFonts w:ascii="Georgia" w:hAnsi="Georgia"/>
          <w:sz w:val="22"/>
          <w:szCs w:val="22"/>
          <w:lang w:eastAsia="x-none"/>
        </w:rPr>
        <w:tab/>
      </w:r>
      <w:r w:rsidR="00C95EBF">
        <w:rPr>
          <w:rFonts w:ascii="Georgia" w:hAnsi="Georgia"/>
          <w:sz w:val="22"/>
          <w:szCs w:val="22"/>
          <w:lang w:eastAsia="x-none"/>
        </w:rPr>
        <w:tab/>
      </w:r>
      <w:proofErr w:type="spellStart"/>
      <w:r w:rsidR="00C95EBF">
        <w:rPr>
          <w:rFonts w:ascii="Georgia" w:hAnsi="Georgia"/>
          <w:sz w:val="22"/>
          <w:szCs w:val="22"/>
          <w:lang w:eastAsia="x-none"/>
        </w:rPr>
        <w:t>max</w:t>
      </w:r>
      <w:proofErr w:type="spellEnd"/>
      <w:r w:rsidR="00C95EBF">
        <w:rPr>
          <w:rFonts w:ascii="Georgia" w:hAnsi="Georgia"/>
          <w:sz w:val="22"/>
          <w:szCs w:val="22"/>
          <w:lang w:eastAsia="x-none"/>
        </w:rPr>
        <w:t>. 95</w:t>
      </w:r>
      <w:r w:rsidRPr="00D90356">
        <w:rPr>
          <w:rFonts w:ascii="Georgia" w:hAnsi="Georgia"/>
          <w:sz w:val="22"/>
          <w:szCs w:val="22"/>
          <w:lang w:eastAsia="x-none"/>
        </w:rPr>
        <w:t xml:space="preserve"> točk</w:t>
      </w:r>
      <w:r w:rsidRPr="00D90356">
        <w:rPr>
          <w:rFonts w:ascii="Georgia" w:hAnsi="Georgia"/>
          <w:sz w:val="22"/>
          <w:szCs w:val="22"/>
          <w:lang w:eastAsia="x-none"/>
        </w:rPr>
        <w:tab/>
      </w:r>
    </w:p>
    <w:p w:rsidR="00C95EBF" w:rsidRDefault="00D90356" w:rsidP="00C95EBF">
      <w:pPr>
        <w:numPr>
          <w:ilvl w:val="0"/>
          <w:numId w:val="49"/>
        </w:numPr>
        <w:spacing w:line="276" w:lineRule="auto"/>
        <w:rPr>
          <w:rFonts w:ascii="Georgia" w:hAnsi="Georgia"/>
          <w:sz w:val="22"/>
          <w:szCs w:val="22"/>
          <w:lang w:eastAsia="x-none"/>
        </w:rPr>
      </w:pPr>
      <w:r w:rsidRPr="00D90356">
        <w:rPr>
          <w:rFonts w:ascii="Georgia" w:hAnsi="Georgia"/>
          <w:sz w:val="22"/>
          <w:szCs w:val="22"/>
          <w:lang w:eastAsia="x-none"/>
        </w:rPr>
        <w:t>»</w:t>
      </w:r>
      <w:r w:rsidR="00C95EBF" w:rsidRPr="00C95EBF">
        <w:rPr>
          <w:rFonts w:ascii="Georgia" w:hAnsi="Georgia"/>
          <w:sz w:val="22"/>
          <w:szCs w:val="22"/>
          <w:lang w:eastAsia="x-none"/>
        </w:rPr>
        <w:t>garancija na kompletno nadgradnjo</w:t>
      </w:r>
      <w:r w:rsidR="00C95EBF">
        <w:rPr>
          <w:rFonts w:ascii="Georgia" w:hAnsi="Georgia"/>
          <w:sz w:val="22"/>
          <w:szCs w:val="22"/>
          <w:lang w:eastAsia="x-none"/>
        </w:rPr>
        <w:t xml:space="preserve"> </w:t>
      </w:r>
    </w:p>
    <w:p w:rsidR="00D90356" w:rsidRPr="00D90356" w:rsidRDefault="00C95EBF" w:rsidP="00C95EBF">
      <w:pPr>
        <w:spacing w:line="276" w:lineRule="auto"/>
        <w:ind w:left="720"/>
        <w:rPr>
          <w:rFonts w:ascii="Georgia" w:hAnsi="Georgia"/>
          <w:sz w:val="22"/>
          <w:szCs w:val="22"/>
          <w:lang w:eastAsia="x-none"/>
        </w:rPr>
      </w:pPr>
      <w:r w:rsidRPr="00C95EBF">
        <w:rPr>
          <w:rFonts w:ascii="Georgia" w:hAnsi="Georgia"/>
          <w:sz w:val="22"/>
          <w:szCs w:val="22"/>
          <w:lang w:eastAsia="x-none"/>
        </w:rPr>
        <w:t>še dodatno</w:t>
      </w:r>
      <w:r>
        <w:rPr>
          <w:rFonts w:ascii="Georgia" w:hAnsi="Georgia"/>
          <w:sz w:val="22"/>
          <w:szCs w:val="22"/>
          <w:lang w:eastAsia="x-none"/>
        </w:rPr>
        <w:t xml:space="preserve"> (24) + še 12</w:t>
      </w:r>
      <w:r w:rsidRPr="00C95EBF">
        <w:rPr>
          <w:rFonts w:ascii="Georgia" w:hAnsi="Georgia"/>
          <w:sz w:val="22"/>
          <w:szCs w:val="22"/>
          <w:lang w:eastAsia="x-none"/>
        </w:rPr>
        <w:t xml:space="preserve"> mesecev«</w:t>
      </w:r>
      <w:r w:rsidRPr="00C95EBF">
        <w:rPr>
          <w:rFonts w:ascii="Georgia" w:hAnsi="Georgia"/>
          <w:sz w:val="22"/>
          <w:szCs w:val="22"/>
          <w:lang w:eastAsia="x-none"/>
        </w:rPr>
        <w:tab/>
      </w:r>
      <w:r w:rsidRPr="00C95EBF">
        <w:rPr>
          <w:rFonts w:ascii="Georgia" w:hAnsi="Georgia"/>
          <w:sz w:val="22"/>
          <w:szCs w:val="22"/>
          <w:lang w:eastAsia="x-none"/>
        </w:rPr>
        <w:tab/>
      </w:r>
      <w:r w:rsidRPr="00C95EBF">
        <w:rPr>
          <w:rFonts w:ascii="Georgia" w:hAnsi="Georgia"/>
          <w:sz w:val="22"/>
          <w:szCs w:val="22"/>
          <w:lang w:eastAsia="x-none"/>
        </w:rPr>
        <w:tab/>
      </w:r>
      <w:r w:rsidRPr="00C95EBF">
        <w:rPr>
          <w:rFonts w:ascii="Georgia" w:hAnsi="Georgia"/>
          <w:sz w:val="22"/>
          <w:szCs w:val="22"/>
          <w:lang w:eastAsia="x-none"/>
        </w:rPr>
        <w:tab/>
      </w:r>
      <w:proofErr w:type="spellStart"/>
      <w:r w:rsidRPr="00C95EBF">
        <w:rPr>
          <w:rFonts w:ascii="Georgia" w:hAnsi="Georgia"/>
          <w:sz w:val="22"/>
          <w:szCs w:val="22"/>
          <w:lang w:eastAsia="x-none"/>
        </w:rPr>
        <w:t>max</w:t>
      </w:r>
      <w:proofErr w:type="spellEnd"/>
      <w:r w:rsidRPr="00C95EBF">
        <w:rPr>
          <w:rFonts w:ascii="Georgia" w:hAnsi="Georgia"/>
          <w:sz w:val="22"/>
          <w:szCs w:val="22"/>
          <w:lang w:eastAsia="x-none"/>
        </w:rPr>
        <w:t>. 5</w:t>
      </w:r>
      <w:r w:rsidR="00D90356" w:rsidRPr="00D90356">
        <w:rPr>
          <w:rFonts w:ascii="Georgia" w:hAnsi="Georgia"/>
          <w:sz w:val="22"/>
          <w:szCs w:val="22"/>
          <w:lang w:eastAsia="x-none"/>
        </w:rPr>
        <w:t xml:space="preserve"> točk</w:t>
      </w:r>
    </w:p>
    <w:p w:rsidR="00D90356" w:rsidRPr="00D90356" w:rsidRDefault="00D90356" w:rsidP="00D90356">
      <w:pPr>
        <w:spacing w:line="276" w:lineRule="auto"/>
        <w:rPr>
          <w:rFonts w:ascii="Georgia" w:hAnsi="Georgia"/>
          <w:sz w:val="22"/>
          <w:szCs w:val="22"/>
          <w:lang w:eastAsia="x-none"/>
        </w:rPr>
      </w:pPr>
      <w:r>
        <w:rPr>
          <w:rFonts w:ascii="Georgia" w:hAnsi="Georgia"/>
          <w:noProof/>
          <w:sz w:val="22"/>
          <w:szCs w:val="22"/>
        </w:rPr>
        <mc:AlternateContent>
          <mc:Choice Requires="wps">
            <w:drawing>
              <wp:anchor distT="0" distB="0" distL="114300" distR="114300" simplePos="0" relativeHeight="251659264" behindDoc="0" locked="0" layoutInCell="1" allowOverlap="1" wp14:anchorId="55E6E9C7" wp14:editId="16A359FA">
                <wp:simplePos x="0" y="0"/>
                <wp:positionH relativeFrom="column">
                  <wp:posOffset>14605</wp:posOffset>
                </wp:positionH>
                <wp:positionV relativeFrom="paragraph">
                  <wp:posOffset>10795</wp:posOffset>
                </wp:positionV>
                <wp:extent cx="4667250" cy="0"/>
                <wp:effectExtent l="9525" t="8255" r="9525" b="10795"/>
                <wp:wrapNone/>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Raven puščični povezovalnik 4" o:spid="_x0000_s1026" type="#_x0000_t32" style="position:absolute;margin-left:1.15pt;margin-top:.85pt;width:3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"/>
            </w:pict>
          </mc:Fallback>
        </mc:AlternateContent>
      </w:r>
      <w:r w:rsidRPr="00D90356">
        <w:rPr>
          <w:rFonts w:ascii="Georgia" w:hAnsi="Georgia"/>
          <w:sz w:val="22"/>
          <w:szCs w:val="22"/>
          <w:lang w:eastAsia="x-none"/>
        </w:rPr>
        <w:t xml:space="preserve">                                                          </w:t>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r w:rsidRPr="00D90356">
        <w:rPr>
          <w:rFonts w:ascii="Georgia" w:hAnsi="Georgia"/>
          <w:sz w:val="22"/>
          <w:szCs w:val="22"/>
          <w:lang w:eastAsia="x-none"/>
        </w:rPr>
        <w:tab/>
      </w:r>
      <w:proofErr w:type="spellStart"/>
      <w:r w:rsidRPr="00D90356">
        <w:rPr>
          <w:rFonts w:ascii="Georgia" w:hAnsi="Georgia"/>
          <w:sz w:val="22"/>
          <w:szCs w:val="22"/>
          <w:lang w:eastAsia="x-none"/>
        </w:rPr>
        <w:t>max</w:t>
      </w:r>
      <w:proofErr w:type="spellEnd"/>
      <w:r w:rsidRPr="00D90356">
        <w:rPr>
          <w:rFonts w:ascii="Georgia" w:hAnsi="Georgia"/>
          <w:sz w:val="22"/>
          <w:szCs w:val="22"/>
          <w:lang w:eastAsia="x-none"/>
        </w:rPr>
        <w:t>. 100 točk</w:t>
      </w:r>
    </w:p>
    <w:p w:rsidR="00D90356" w:rsidRPr="00D90356" w:rsidRDefault="00D90356" w:rsidP="00D90356">
      <w:pPr>
        <w:spacing w:line="276" w:lineRule="auto"/>
        <w:rPr>
          <w:rFonts w:ascii="Georgia" w:hAnsi="Georgia"/>
          <w:sz w:val="22"/>
          <w:szCs w:val="22"/>
          <w:lang w:eastAsia="x-none"/>
        </w:rPr>
      </w:pPr>
    </w:p>
    <w:p w:rsidR="00D90356" w:rsidRPr="00D90356" w:rsidRDefault="00D90356" w:rsidP="00D90356">
      <w:pPr>
        <w:spacing w:line="276" w:lineRule="auto"/>
        <w:rPr>
          <w:rFonts w:ascii="Georgia" w:hAnsi="Georgia"/>
          <w:bCs/>
          <w:i/>
          <w:sz w:val="22"/>
          <w:szCs w:val="22"/>
          <w:lang w:val="x-none" w:eastAsia="x-none"/>
        </w:rPr>
      </w:pPr>
      <w:r w:rsidRPr="00D90356">
        <w:rPr>
          <w:rFonts w:ascii="Georgia" w:hAnsi="Georgia"/>
          <w:b/>
          <w:bCs/>
          <w:i/>
          <w:sz w:val="22"/>
          <w:szCs w:val="22"/>
          <w:lang w:val="x-none" w:eastAsia="x-none"/>
        </w:rPr>
        <w:t>1. »Ponudbena cena v EUR z DDV«</w:t>
      </w:r>
    </w:p>
    <w:p w:rsidR="00D90356" w:rsidRPr="00D90356" w:rsidRDefault="00D90356" w:rsidP="00D90356">
      <w:pPr>
        <w:spacing w:line="276" w:lineRule="auto"/>
        <w:rPr>
          <w:rFonts w:ascii="Georgia" w:hAnsi="Georgia"/>
          <w:bCs/>
          <w:sz w:val="22"/>
          <w:szCs w:val="22"/>
          <w:lang w:val="x-none" w:eastAsia="x-none"/>
        </w:rPr>
      </w:pPr>
    </w:p>
    <w:p w:rsidR="00D90356" w:rsidRPr="00D90356" w:rsidRDefault="00D90356" w:rsidP="00D90356">
      <w:pPr>
        <w:spacing w:line="276" w:lineRule="auto"/>
        <w:jc w:val="both"/>
        <w:rPr>
          <w:rFonts w:ascii="Georgia" w:hAnsi="Georgia"/>
          <w:bCs/>
          <w:sz w:val="22"/>
          <w:szCs w:val="22"/>
          <w:lang w:val="x-none" w:eastAsia="x-none"/>
        </w:rPr>
      </w:pPr>
      <w:r w:rsidRPr="00D90356">
        <w:rPr>
          <w:rFonts w:ascii="Georgia" w:hAnsi="Georgia"/>
          <w:bCs/>
          <w:sz w:val="22"/>
          <w:szCs w:val="22"/>
          <w:lang w:val="x-none" w:eastAsia="x-none"/>
        </w:rPr>
        <w:t xml:space="preserve">Ponudbena cena (v EUR z DDV) je ocenjena do </w:t>
      </w:r>
      <w:proofErr w:type="spellStart"/>
      <w:r w:rsidRPr="00D90356">
        <w:rPr>
          <w:rFonts w:ascii="Georgia" w:hAnsi="Georgia"/>
          <w:b/>
          <w:bCs/>
          <w:sz w:val="22"/>
          <w:szCs w:val="22"/>
          <w:lang w:val="x-none" w:eastAsia="x-none"/>
        </w:rPr>
        <w:t>max</w:t>
      </w:r>
      <w:proofErr w:type="spellEnd"/>
      <w:r w:rsidRPr="00D90356">
        <w:rPr>
          <w:rFonts w:ascii="Georgia" w:hAnsi="Georgia"/>
          <w:b/>
          <w:bCs/>
          <w:sz w:val="22"/>
          <w:szCs w:val="22"/>
          <w:lang w:val="x-none" w:eastAsia="x-none"/>
        </w:rPr>
        <w:t xml:space="preserve">. </w:t>
      </w:r>
      <w:r w:rsidR="00C95EBF">
        <w:rPr>
          <w:rFonts w:ascii="Georgia" w:hAnsi="Georgia"/>
          <w:b/>
          <w:bCs/>
          <w:sz w:val="22"/>
          <w:szCs w:val="22"/>
          <w:lang w:eastAsia="x-none"/>
        </w:rPr>
        <w:t>95</w:t>
      </w:r>
      <w:r w:rsidRPr="00D90356">
        <w:rPr>
          <w:rFonts w:ascii="Georgia" w:hAnsi="Georgia"/>
          <w:b/>
          <w:bCs/>
          <w:sz w:val="22"/>
          <w:szCs w:val="22"/>
          <w:lang w:val="x-none" w:eastAsia="x-none"/>
        </w:rPr>
        <w:t xml:space="preserve"> točk</w:t>
      </w:r>
      <w:r w:rsidRPr="00D90356">
        <w:rPr>
          <w:rFonts w:ascii="Georgia" w:hAnsi="Georgia"/>
          <w:bCs/>
          <w:sz w:val="22"/>
          <w:szCs w:val="22"/>
          <w:lang w:val="x-none" w:eastAsia="x-none"/>
        </w:rPr>
        <w:t xml:space="preserve"> in sicer tako, da bo najcenejši ponudnik dobil najvišje število točk (</w:t>
      </w:r>
      <w:r w:rsidR="00C95EBF">
        <w:rPr>
          <w:rFonts w:ascii="Georgia" w:hAnsi="Georgia"/>
          <w:bCs/>
          <w:sz w:val="22"/>
          <w:szCs w:val="22"/>
          <w:lang w:eastAsia="x-none"/>
        </w:rPr>
        <w:t>95</w:t>
      </w:r>
      <w:r w:rsidRPr="00D90356">
        <w:rPr>
          <w:rFonts w:ascii="Georgia" w:hAnsi="Georgia"/>
          <w:bCs/>
          <w:sz w:val="22"/>
          <w:szCs w:val="22"/>
          <w:lang w:val="x-none" w:eastAsia="x-none"/>
        </w:rPr>
        <w:t xml:space="preserve">), vsak naslednji pa glede na najcenejšo ponudbo sorazmerno najmanjše število točk. Število točk za konkretnega ponudnika se določi po enačbi: </w:t>
      </w:r>
    </w:p>
    <w:p w:rsidR="00D90356" w:rsidRPr="00D90356" w:rsidRDefault="00D90356" w:rsidP="00D90356">
      <w:pPr>
        <w:spacing w:line="276" w:lineRule="auto"/>
        <w:rPr>
          <w:rFonts w:ascii="Georgia" w:hAnsi="Georgia"/>
          <w:sz w:val="22"/>
          <w:szCs w:val="22"/>
          <w:lang w:val="x-none" w:eastAsia="x-none"/>
        </w:rPr>
      </w:pP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ŠTp</w:t>
      </w:r>
      <w:proofErr w:type="spellEnd"/>
      <w:r w:rsidRPr="00D90356">
        <w:rPr>
          <w:rFonts w:ascii="Georgia" w:hAnsi="Georgia"/>
          <w:sz w:val="22"/>
          <w:szCs w:val="22"/>
          <w:lang w:val="x-none" w:eastAsia="x-none"/>
        </w:rPr>
        <w:t xml:space="preserve"> = (</w:t>
      </w:r>
      <w:proofErr w:type="spellStart"/>
      <w:r w:rsidRPr="00D90356">
        <w:rPr>
          <w:rFonts w:ascii="Georgia" w:hAnsi="Georgia"/>
          <w:sz w:val="22"/>
          <w:szCs w:val="22"/>
          <w:lang w:val="x-none" w:eastAsia="x-none"/>
        </w:rPr>
        <w:t>Px</w:t>
      </w:r>
      <w:proofErr w:type="spellEnd"/>
      <w:r w:rsidRPr="00D90356">
        <w:rPr>
          <w:rFonts w:ascii="Georgia" w:hAnsi="Georgia"/>
          <w:sz w:val="22"/>
          <w:szCs w:val="22"/>
          <w:lang w:val="x-none" w:eastAsia="x-none"/>
        </w:rPr>
        <w:t xml:space="preserve"> / </w:t>
      </w:r>
      <w:proofErr w:type="spellStart"/>
      <w:r w:rsidRPr="00D90356">
        <w:rPr>
          <w:rFonts w:ascii="Georgia" w:hAnsi="Georgia"/>
          <w:sz w:val="22"/>
          <w:szCs w:val="22"/>
          <w:lang w:val="x-none" w:eastAsia="x-none"/>
        </w:rPr>
        <w:t>Pi</w:t>
      </w:r>
      <w:proofErr w:type="spellEnd"/>
      <w:r w:rsidRPr="00D90356">
        <w:rPr>
          <w:rFonts w:ascii="Georgia" w:hAnsi="Georgia"/>
          <w:sz w:val="22"/>
          <w:szCs w:val="22"/>
          <w:lang w:val="x-none" w:eastAsia="x-none"/>
        </w:rPr>
        <w:t xml:space="preserve">) x </w:t>
      </w:r>
      <w:r w:rsidR="00C95EBF">
        <w:rPr>
          <w:rFonts w:ascii="Georgia" w:hAnsi="Georgia"/>
          <w:sz w:val="22"/>
          <w:szCs w:val="22"/>
          <w:lang w:eastAsia="x-none"/>
        </w:rPr>
        <w:t>95</w:t>
      </w:r>
      <w:r w:rsidRPr="00D90356">
        <w:rPr>
          <w:rFonts w:ascii="Georgia" w:hAnsi="Georgia"/>
          <w:sz w:val="22"/>
          <w:szCs w:val="22"/>
          <w:lang w:val="x-none" w:eastAsia="x-none"/>
        </w:rPr>
        <w:t>, pri čemer je:</w:t>
      </w:r>
    </w:p>
    <w:p w:rsidR="00D90356" w:rsidRPr="00D90356" w:rsidRDefault="00D90356" w:rsidP="00D90356">
      <w:pPr>
        <w:spacing w:line="276" w:lineRule="auto"/>
        <w:rPr>
          <w:rFonts w:ascii="Georgia" w:hAnsi="Georgia"/>
          <w:sz w:val="22"/>
          <w:szCs w:val="22"/>
          <w:lang w:val="x-none" w:eastAsia="x-none"/>
        </w:rPr>
      </w:pP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ŠTp</w:t>
      </w:r>
      <w:proofErr w:type="spellEnd"/>
      <w:r w:rsidRPr="00D90356">
        <w:rPr>
          <w:rFonts w:ascii="Georgia" w:hAnsi="Georgia"/>
          <w:sz w:val="22"/>
          <w:szCs w:val="22"/>
          <w:lang w:val="x-none" w:eastAsia="x-none"/>
        </w:rPr>
        <w:t>= število točk, ki jih dobi ponudnik</w:t>
      </w:r>
    </w:p>
    <w:p w:rsidR="00D90356" w:rsidRPr="00D90356" w:rsidRDefault="00D90356" w:rsidP="00D90356">
      <w:pPr>
        <w:spacing w:line="276" w:lineRule="auto"/>
        <w:rPr>
          <w:rFonts w:ascii="Georgia" w:hAnsi="Georgia"/>
          <w:sz w:val="22"/>
          <w:szCs w:val="22"/>
          <w:lang w:val="x-none" w:eastAsia="x-none"/>
        </w:rPr>
      </w:pPr>
      <w:proofErr w:type="spellStart"/>
      <w:r w:rsidRPr="00D90356">
        <w:rPr>
          <w:rFonts w:ascii="Georgia" w:hAnsi="Georgia"/>
          <w:sz w:val="22"/>
          <w:szCs w:val="22"/>
          <w:lang w:val="x-none" w:eastAsia="x-none"/>
        </w:rPr>
        <w:t>Px</w:t>
      </w:r>
      <w:proofErr w:type="spellEnd"/>
      <w:r w:rsidRPr="00D90356">
        <w:rPr>
          <w:rFonts w:ascii="Georgia" w:hAnsi="Georgia"/>
          <w:sz w:val="22"/>
          <w:szCs w:val="22"/>
          <w:lang w:val="x-none" w:eastAsia="x-none"/>
        </w:rPr>
        <w:t xml:space="preserve"> = najnižja ponudbena cena</w:t>
      </w:r>
    </w:p>
    <w:p w:rsidR="00D90356" w:rsidRPr="00D90356" w:rsidRDefault="00D90356" w:rsidP="00D90356">
      <w:pPr>
        <w:spacing w:line="276" w:lineRule="auto"/>
        <w:rPr>
          <w:rFonts w:ascii="Georgia" w:hAnsi="Georgia"/>
          <w:sz w:val="22"/>
          <w:szCs w:val="22"/>
          <w:lang w:eastAsia="x-none"/>
        </w:rPr>
      </w:pPr>
      <w:proofErr w:type="spellStart"/>
      <w:r w:rsidRPr="00D90356">
        <w:rPr>
          <w:rFonts w:ascii="Georgia" w:hAnsi="Georgia"/>
          <w:sz w:val="22"/>
          <w:szCs w:val="22"/>
          <w:lang w:eastAsia="x-none"/>
        </w:rPr>
        <w:t>Pi</w:t>
      </w:r>
      <w:proofErr w:type="spellEnd"/>
      <w:r w:rsidRPr="00D90356">
        <w:rPr>
          <w:rFonts w:ascii="Georgia" w:hAnsi="Georgia"/>
          <w:sz w:val="22"/>
          <w:szCs w:val="22"/>
          <w:lang w:eastAsia="x-none"/>
        </w:rPr>
        <w:t xml:space="preserve"> = ponudbena cena obravnavanega ponudnika </w:t>
      </w:r>
    </w:p>
    <w:p w:rsidR="00D90356" w:rsidRDefault="00D90356" w:rsidP="00D90356">
      <w:pPr>
        <w:spacing w:line="276" w:lineRule="auto"/>
        <w:rPr>
          <w:rFonts w:ascii="Georgia" w:hAnsi="Georgia"/>
          <w:sz w:val="22"/>
          <w:szCs w:val="22"/>
          <w:lang w:eastAsia="x-none"/>
        </w:rPr>
      </w:pPr>
    </w:p>
    <w:p w:rsidR="00C95EBF" w:rsidRPr="008A3BC6" w:rsidRDefault="00C95EBF" w:rsidP="00C95EBF">
      <w:pPr>
        <w:spacing w:line="276" w:lineRule="auto"/>
        <w:jc w:val="both"/>
        <w:rPr>
          <w:rFonts w:ascii="Georgia" w:hAnsi="Georgia"/>
          <w:sz w:val="22"/>
          <w:szCs w:val="22"/>
        </w:rPr>
      </w:pPr>
      <w:r w:rsidRPr="008A3BC6">
        <w:rPr>
          <w:rFonts w:ascii="Georgia" w:hAnsi="Georgia"/>
          <w:sz w:val="22"/>
          <w:szCs w:val="22"/>
        </w:rPr>
        <w:t>Ponudnik mora navesti končno ceno evrih. Končna cena mora vsebovati vse stroške (prevozne, špediterske, usposabljanja), popuste in rabate.</w:t>
      </w:r>
    </w:p>
    <w:p w:rsidR="00C95EBF" w:rsidRPr="008A3BC6" w:rsidRDefault="00C95EBF" w:rsidP="00C95EBF">
      <w:pPr>
        <w:spacing w:line="276" w:lineRule="auto"/>
        <w:ind w:left="426" w:hanging="426"/>
        <w:jc w:val="both"/>
        <w:rPr>
          <w:rFonts w:ascii="Georgia" w:hAnsi="Georgia"/>
          <w:sz w:val="22"/>
          <w:szCs w:val="22"/>
        </w:rPr>
      </w:pPr>
    </w:p>
    <w:p w:rsidR="00C95EBF" w:rsidRPr="008A3BC6" w:rsidRDefault="00C95EBF" w:rsidP="00C95EBF">
      <w:pPr>
        <w:spacing w:line="276" w:lineRule="auto"/>
        <w:jc w:val="both"/>
        <w:rPr>
          <w:rFonts w:ascii="Georgia" w:hAnsi="Georgia"/>
          <w:sz w:val="22"/>
          <w:szCs w:val="22"/>
        </w:rPr>
      </w:pPr>
      <w:r w:rsidRPr="008A3BC6">
        <w:rPr>
          <w:rFonts w:ascii="Georgia" w:hAnsi="Georgia"/>
          <w:sz w:val="22"/>
          <w:szCs w:val="22"/>
        </w:rPr>
        <w:t>Ponudbena cena je fiksna. Naknadno naročnik ne bo priznaval nobenih stroškov, ki niso zajeti v ponudbeno ceno.</w:t>
      </w:r>
    </w:p>
    <w:p w:rsidR="00C95EBF" w:rsidRPr="00D90356" w:rsidRDefault="00C95EBF" w:rsidP="00D90356">
      <w:pPr>
        <w:spacing w:line="276" w:lineRule="auto"/>
        <w:rPr>
          <w:rFonts w:ascii="Georgia" w:hAnsi="Georgia"/>
          <w:sz w:val="22"/>
          <w:szCs w:val="22"/>
          <w:lang w:eastAsia="x-none"/>
        </w:rPr>
      </w:pPr>
    </w:p>
    <w:p w:rsidR="00D90356" w:rsidRPr="00D90356" w:rsidRDefault="00D90356" w:rsidP="00D90356">
      <w:pPr>
        <w:spacing w:line="276" w:lineRule="auto"/>
        <w:rPr>
          <w:rFonts w:ascii="Georgia" w:hAnsi="Georgia"/>
          <w:sz w:val="22"/>
          <w:szCs w:val="22"/>
          <w:lang w:eastAsia="x-none"/>
        </w:rPr>
      </w:pPr>
    </w:p>
    <w:p w:rsidR="00D90356" w:rsidRPr="00D90356" w:rsidRDefault="00C95EBF" w:rsidP="00C95EBF">
      <w:pPr>
        <w:spacing w:line="276" w:lineRule="auto"/>
        <w:rPr>
          <w:rFonts w:ascii="Georgia" w:hAnsi="Georgia"/>
          <w:b/>
          <w:bCs/>
          <w:i/>
          <w:sz w:val="22"/>
          <w:szCs w:val="22"/>
          <w:lang w:eastAsia="x-none"/>
        </w:rPr>
      </w:pPr>
      <w:r>
        <w:rPr>
          <w:rFonts w:ascii="Georgia" w:hAnsi="Georgia"/>
          <w:b/>
          <w:bCs/>
          <w:i/>
          <w:sz w:val="22"/>
          <w:szCs w:val="22"/>
          <w:lang w:eastAsia="x-none"/>
        </w:rPr>
        <w:t>2</w:t>
      </w:r>
      <w:r w:rsidR="00D90356" w:rsidRPr="00D90356">
        <w:rPr>
          <w:rFonts w:ascii="Georgia" w:hAnsi="Georgia"/>
          <w:b/>
          <w:bCs/>
          <w:i/>
          <w:sz w:val="22"/>
          <w:szCs w:val="22"/>
          <w:lang w:eastAsia="x-none"/>
        </w:rPr>
        <w:t>.</w:t>
      </w:r>
      <w:r>
        <w:rPr>
          <w:rFonts w:ascii="Georgia" w:hAnsi="Georgia"/>
          <w:b/>
          <w:bCs/>
          <w:i/>
          <w:sz w:val="22"/>
          <w:szCs w:val="22"/>
          <w:lang w:eastAsia="x-none"/>
        </w:rPr>
        <w:t xml:space="preserve"> </w:t>
      </w:r>
      <w:r w:rsidR="00D90356" w:rsidRPr="00D90356">
        <w:rPr>
          <w:rFonts w:ascii="Georgia" w:hAnsi="Georgia"/>
          <w:b/>
          <w:bCs/>
          <w:i/>
          <w:sz w:val="22"/>
          <w:szCs w:val="22"/>
          <w:lang w:val="x-none" w:eastAsia="x-none"/>
        </w:rPr>
        <w:t>»</w:t>
      </w:r>
      <w:r w:rsidRPr="00C95EBF">
        <w:t xml:space="preserve"> </w:t>
      </w:r>
      <w:r>
        <w:rPr>
          <w:rFonts w:ascii="Georgia" w:hAnsi="Georgia"/>
          <w:b/>
          <w:bCs/>
          <w:i/>
          <w:sz w:val="22"/>
          <w:szCs w:val="22"/>
          <w:lang w:eastAsia="x-none"/>
        </w:rPr>
        <w:t>G</w:t>
      </w:r>
      <w:r w:rsidRPr="00C95EBF">
        <w:rPr>
          <w:rFonts w:ascii="Georgia" w:hAnsi="Georgia"/>
          <w:b/>
          <w:bCs/>
          <w:i/>
          <w:sz w:val="22"/>
          <w:szCs w:val="22"/>
          <w:lang w:eastAsia="x-none"/>
        </w:rPr>
        <w:t>arancija na kompletno nadgradnj</w:t>
      </w:r>
      <w:r>
        <w:rPr>
          <w:rFonts w:ascii="Georgia" w:hAnsi="Georgia"/>
          <w:b/>
          <w:bCs/>
          <w:i/>
          <w:sz w:val="22"/>
          <w:szCs w:val="22"/>
          <w:lang w:eastAsia="x-none"/>
        </w:rPr>
        <w:t xml:space="preserve">o </w:t>
      </w:r>
      <w:r w:rsidRPr="00C95EBF">
        <w:rPr>
          <w:rFonts w:ascii="Georgia" w:hAnsi="Georgia"/>
          <w:b/>
          <w:bCs/>
          <w:i/>
          <w:sz w:val="22"/>
          <w:szCs w:val="22"/>
          <w:lang w:eastAsia="x-none"/>
        </w:rPr>
        <w:t xml:space="preserve">še dodatno </w:t>
      </w:r>
      <w:r w:rsidR="00053807" w:rsidRPr="00053807">
        <w:rPr>
          <w:rFonts w:ascii="Georgia" w:hAnsi="Georgia"/>
          <w:b/>
          <w:bCs/>
          <w:i/>
          <w:sz w:val="22"/>
          <w:szCs w:val="22"/>
          <w:lang w:eastAsia="x-none"/>
        </w:rPr>
        <w:t>(24) + še 12 mesecev</w:t>
      </w:r>
      <w:r w:rsidR="00D90356" w:rsidRPr="00D90356">
        <w:rPr>
          <w:rFonts w:ascii="Georgia" w:hAnsi="Georgia"/>
          <w:b/>
          <w:bCs/>
          <w:i/>
          <w:sz w:val="22"/>
          <w:szCs w:val="22"/>
          <w:lang w:val="x-none" w:eastAsia="x-none"/>
        </w:rPr>
        <w:t>«</w:t>
      </w:r>
      <w:r w:rsidR="00D90356" w:rsidRPr="00D90356">
        <w:rPr>
          <w:rFonts w:ascii="Georgia" w:hAnsi="Georgia"/>
          <w:bCs/>
          <w:i/>
          <w:sz w:val="22"/>
          <w:szCs w:val="22"/>
          <w:lang w:val="x-none" w:eastAsia="x-none"/>
        </w:rPr>
        <w:t xml:space="preserve"> </w:t>
      </w:r>
    </w:p>
    <w:p w:rsidR="00D90356" w:rsidRPr="00D90356" w:rsidRDefault="00D90356" w:rsidP="00D90356">
      <w:pPr>
        <w:spacing w:line="276" w:lineRule="auto"/>
        <w:rPr>
          <w:rFonts w:ascii="Georgia" w:hAnsi="Georgia"/>
          <w:b/>
          <w:bCs/>
          <w:sz w:val="22"/>
          <w:szCs w:val="22"/>
          <w:lang w:eastAsia="x-none"/>
        </w:rPr>
      </w:pPr>
      <w:r w:rsidRPr="00D90356">
        <w:rPr>
          <w:rFonts w:ascii="Georgia" w:hAnsi="Georgia"/>
          <w:bCs/>
          <w:sz w:val="22"/>
          <w:szCs w:val="22"/>
          <w:lang w:val="x-none" w:eastAsia="x-none"/>
        </w:rPr>
        <w:t>Ponudnik prejme</w:t>
      </w:r>
      <w:r w:rsidR="00C95EBF">
        <w:rPr>
          <w:rFonts w:ascii="Georgia" w:hAnsi="Georgia"/>
          <w:bCs/>
          <w:sz w:val="22"/>
          <w:szCs w:val="22"/>
          <w:lang w:eastAsia="x-none"/>
        </w:rPr>
        <w:t xml:space="preserve"> </w:t>
      </w:r>
      <w:proofErr w:type="spellStart"/>
      <w:r w:rsidRPr="00D90356">
        <w:rPr>
          <w:rFonts w:ascii="Georgia" w:hAnsi="Georgia"/>
          <w:b/>
          <w:bCs/>
          <w:sz w:val="22"/>
          <w:szCs w:val="22"/>
          <w:lang w:val="x-none" w:eastAsia="x-none"/>
        </w:rPr>
        <w:t>max</w:t>
      </w:r>
      <w:proofErr w:type="spellEnd"/>
      <w:r w:rsidRPr="00D90356">
        <w:rPr>
          <w:rFonts w:ascii="Georgia" w:hAnsi="Georgia"/>
          <w:b/>
          <w:bCs/>
          <w:sz w:val="22"/>
          <w:szCs w:val="22"/>
          <w:lang w:val="x-none" w:eastAsia="x-none"/>
        </w:rPr>
        <w:t xml:space="preserve"> </w:t>
      </w:r>
      <w:r w:rsidR="00C95EBF">
        <w:rPr>
          <w:rFonts w:ascii="Georgia" w:hAnsi="Georgia"/>
          <w:b/>
          <w:bCs/>
          <w:sz w:val="22"/>
          <w:szCs w:val="22"/>
          <w:lang w:eastAsia="x-none"/>
        </w:rPr>
        <w:t>5</w:t>
      </w:r>
      <w:r w:rsidRPr="00D90356">
        <w:rPr>
          <w:rFonts w:ascii="Georgia" w:hAnsi="Georgia"/>
          <w:b/>
          <w:bCs/>
          <w:sz w:val="22"/>
          <w:szCs w:val="22"/>
          <w:lang w:val="x-none" w:eastAsia="x-none"/>
        </w:rPr>
        <w:t xml:space="preserve"> točk</w:t>
      </w:r>
      <w:r w:rsidR="00C95EBF">
        <w:rPr>
          <w:rFonts w:ascii="Georgia" w:hAnsi="Georgia"/>
          <w:b/>
          <w:bCs/>
          <w:sz w:val="22"/>
          <w:szCs w:val="22"/>
          <w:lang w:eastAsia="x-none"/>
        </w:rPr>
        <w:t>.</w:t>
      </w:r>
    </w:p>
    <w:p w:rsidR="00D90356" w:rsidRDefault="00D90356" w:rsidP="000C29DF">
      <w:pPr>
        <w:pStyle w:val="Naslov1"/>
        <w:numPr>
          <w:ilvl w:val="0"/>
          <w:numId w:val="0"/>
        </w:numPr>
        <w:spacing w:line="276" w:lineRule="auto"/>
        <w:rPr>
          <w:rFonts w:ascii="Georgia" w:hAnsi="Georgia"/>
          <w:sz w:val="22"/>
          <w:szCs w:val="22"/>
          <w:lang w:val="sl-SI"/>
        </w:rPr>
      </w:pPr>
    </w:p>
    <w:bookmarkEnd w:id="0"/>
    <w:bookmarkEnd w:id="1"/>
    <w:p w:rsidR="007903E8" w:rsidRPr="007903E8" w:rsidRDefault="007903E8" w:rsidP="007903E8">
      <w:pPr>
        <w:rPr>
          <w:rFonts w:ascii="Georgia" w:eastAsia="Times New Roman" w:hAnsi="Georgia" w:cs="Times New Roman"/>
          <w:b/>
          <w:bCs/>
          <w:kern w:val="32"/>
          <w:sz w:val="22"/>
          <w:szCs w:val="22"/>
          <w:lang w:eastAsia="x-none"/>
        </w:rPr>
      </w:pPr>
    </w:p>
    <w:p w:rsidR="007903E8" w:rsidRDefault="007903E8">
      <w:pPr>
        <w:rPr>
          <w:rFonts w:ascii="Georgia" w:hAnsi="Georgia"/>
          <w:b/>
          <w:iCs w:val="0"/>
          <w:sz w:val="22"/>
          <w:szCs w:val="22"/>
          <w:highlight w:val="lightGray"/>
          <w:lang w:eastAsia="en-US"/>
        </w:rPr>
      </w:pPr>
      <w:r>
        <w:rPr>
          <w:rFonts w:ascii="Georgia" w:hAnsi="Georgia"/>
          <w:b/>
          <w:sz w:val="22"/>
          <w:highlight w:val="lightGray"/>
        </w:rPr>
        <w:br w:type="page"/>
      </w:r>
    </w:p>
    <w:p w:rsidR="009675D3" w:rsidRPr="007903E8" w:rsidRDefault="00AD51BA" w:rsidP="007903E8">
      <w:pPr>
        <w:pStyle w:val="Telobesedila"/>
        <w:numPr>
          <w:ilvl w:val="0"/>
          <w:numId w:val="24"/>
        </w:numPr>
        <w:tabs>
          <w:tab w:val="left" w:pos="567"/>
        </w:tabs>
        <w:spacing w:after="0" w:line="276" w:lineRule="auto"/>
        <w:rPr>
          <w:rFonts w:ascii="Georgia" w:hAnsi="Georgia" w:cs="Calibri"/>
          <w:b/>
          <w:sz w:val="22"/>
          <w:lang w:val="sl-SI"/>
        </w:rPr>
      </w:pPr>
      <w:r w:rsidRPr="007903E8">
        <w:rPr>
          <w:rFonts w:ascii="Georgia" w:hAnsi="Georgia" w:cs="Calibri"/>
          <w:b/>
          <w:sz w:val="22"/>
          <w:lang w:val="sl-SI"/>
        </w:rPr>
        <w:lastRenderedPageBreak/>
        <w:t>POVABILO K ODDAJI PONUDBE</w:t>
      </w:r>
    </w:p>
    <w:p w:rsidR="00AD51BA" w:rsidRPr="008A3BC6" w:rsidRDefault="00AD51BA" w:rsidP="000C29DF">
      <w:pPr>
        <w:spacing w:line="276" w:lineRule="auto"/>
        <w:rPr>
          <w:rFonts w:ascii="Georgia" w:hAnsi="Georgia"/>
          <w:sz w:val="22"/>
          <w:szCs w:val="22"/>
          <w:lang w:eastAsia="x-none"/>
        </w:rPr>
      </w:pPr>
    </w:p>
    <w:p w:rsidR="00DA18E5" w:rsidRDefault="007903E8" w:rsidP="000C29DF">
      <w:pPr>
        <w:spacing w:line="276" w:lineRule="auto"/>
        <w:jc w:val="both"/>
        <w:rPr>
          <w:rFonts w:ascii="Georgia" w:hAnsi="Georgia"/>
          <w:sz w:val="22"/>
          <w:szCs w:val="22"/>
        </w:rPr>
      </w:pPr>
      <w:r w:rsidRPr="007903E8">
        <w:rPr>
          <w:rFonts w:ascii="Georgia" w:hAnsi="Georgia"/>
          <w:sz w:val="22"/>
          <w:szCs w:val="22"/>
        </w:rPr>
        <w:t>Naročnik je na Portalu javnih naročil objavil obvestilo o naročilu (v nadaljevanju javni razpis) po odprtem postopku v skladu s 40. členom Zakona o javnem naročanju (Uradni list RS, št. 91/15; v nadaljevanju ZJN-3).</w:t>
      </w:r>
    </w:p>
    <w:p w:rsidR="007903E8" w:rsidRPr="008A3BC6" w:rsidRDefault="007903E8" w:rsidP="000C29DF">
      <w:pPr>
        <w:spacing w:line="276" w:lineRule="auto"/>
        <w:jc w:val="both"/>
        <w:rPr>
          <w:rFonts w:ascii="Georgia" w:hAnsi="Georgia"/>
          <w:sz w:val="22"/>
          <w:szCs w:val="22"/>
        </w:rPr>
      </w:pPr>
    </w:p>
    <w:p w:rsidR="0026562C" w:rsidRPr="008A3BC6" w:rsidRDefault="00AD51BA" w:rsidP="000C29DF">
      <w:pPr>
        <w:spacing w:line="276" w:lineRule="auto"/>
        <w:jc w:val="both"/>
        <w:rPr>
          <w:rFonts w:ascii="Georgia" w:hAnsi="Georgia"/>
          <w:sz w:val="22"/>
          <w:szCs w:val="22"/>
        </w:rPr>
      </w:pPr>
      <w:r w:rsidRPr="008A3BC6">
        <w:rPr>
          <w:rFonts w:ascii="Georgia" w:hAnsi="Georgia"/>
          <w:sz w:val="22"/>
          <w:szCs w:val="22"/>
        </w:rPr>
        <w:t>Predmet javnega razpisa je</w:t>
      </w:r>
      <w:r w:rsidR="00F2290B" w:rsidRPr="008A3BC6">
        <w:rPr>
          <w:rFonts w:ascii="Georgia" w:hAnsi="Georgia"/>
          <w:sz w:val="22"/>
          <w:szCs w:val="22"/>
        </w:rPr>
        <w:t>:</w:t>
      </w:r>
      <w:r w:rsidRPr="008A3BC6">
        <w:rPr>
          <w:rFonts w:ascii="Georgia" w:hAnsi="Georgia"/>
          <w:sz w:val="22"/>
          <w:szCs w:val="22"/>
        </w:rPr>
        <w:t xml:space="preserve"> </w:t>
      </w:r>
      <w:r w:rsidR="005F2502" w:rsidRPr="009C6090">
        <w:rPr>
          <w:rFonts w:ascii="Georgia" w:hAnsi="Georgia"/>
          <w:b/>
          <w:sz w:val="22"/>
          <w:szCs w:val="22"/>
        </w:rPr>
        <w:t>»</w:t>
      </w:r>
      <w:r w:rsidR="00FE1FBC" w:rsidRPr="007903E8">
        <w:rPr>
          <w:rFonts w:ascii="Georgia" w:eastAsia="Times New Roman" w:hAnsi="Georgia" w:cs="Times New Roman"/>
          <w:bCs/>
          <w:kern w:val="32"/>
          <w:sz w:val="22"/>
          <w:szCs w:val="22"/>
          <w:lang w:eastAsia="x-none"/>
        </w:rPr>
        <w:t xml:space="preserve">Nakup </w:t>
      </w:r>
      <w:r w:rsidR="00FE1FBC">
        <w:rPr>
          <w:rFonts w:ascii="Georgia" w:eastAsia="Times New Roman" w:hAnsi="Georgia" w:cs="Times New Roman"/>
          <w:bCs/>
          <w:kern w:val="32"/>
          <w:sz w:val="22"/>
          <w:szCs w:val="22"/>
          <w:lang w:eastAsia="x-none"/>
        </w:rPr>
        <w:t>vozila</w:t>
      </w:r>
      <w:r w:rsidR="00FE1FBC" w:rsidRPr="00FE1FBC">
        <w:rPr>
          <w:rFonts w:ascii="Georgia" w:eastAsia="Times New Roman" w:hAnsi="Georgia" w:cs="Times New Roman"/>
          <w:bCs/>
          <w:kern w:val="32"/>
          <w:sz w:val="22"/>
          <w:szCs w:val="22"/>
          <w:lang w:eastAsia="x-none"/>
        </w:rPr>
        <w:t xml:space="preserve"> za vzdrževanje kanalizacijskega omrežja</w:t>
      </w:r>
      <w:r w:rsidR="00BD012B" w:rsidRPr="009C6090">
        <w:rPr>
          <w:rFonts w:ascii="Georgia" w:hAnsi="Georgia"/>
          <w:b/>
          <w:sz w:val="22"/>
          <w:szCs w:val="22"/>
        </w:rPr>
        <w:t>«</w:t>
      </w:r>
      <w:r w:rsidR="00AE4E11" w:rsidRPr="008A3BC6">
        <w:rPr>
          <w:rFonts w:ascii="Georgia" w:hAnsi="Georgia"/>
          <w:b/>
          <w:sz w:val="22"/>
          <w:szCs w:val="22"/>
        </w:rPr>
        <w:t xml:space="preserve">, </w:t>
      </w:r>
      <w:r w:rsidR="00AE4E11" w:rsidRPr="008A3BC6">
        <w:rPr>
          <w:rFonts w:ascii="Georgia" w:hAnsi="Georgia"/>
          <w:sz w:val="22"/>
          <w:szCs w:val="22"/>
        </w:rPr>
        <w:t xml:space="preserve">ki izpolnjuje minimalne tehnične zahteve naročnika iz poglavja 6. Tehnična specifikacija vozila. </w:t>
      </w:r>
    </w:p>
    <w:p w:rsidR="00431370" w:rsidRPr="008A3BC6" w:rsidRDefault="00431370" w:rsidP="000C29DF">
      <w:pPr>
        <w:spacing w:line="276" w:lineRule="auto"/>
        <w:jc w:val="both"/>
        <w:rPr>
          <w:rFonts w:ascii="Georgia" w:hAnsi="Georgia"/>
          <w:sz w:val="22"/>
          <w:szCs w:val="22"/>
        </w:rPr>
      </w:pPr>
    </w:p>
    <w:p w:rsidR="00DC26A4" w:rsidRPr="008A3BC6" w:rsidRDefault="00CD023F" w:rsidP="00FE1FBC">
      <w:pPr>
        <w:spacing w:line="276" w:lineRule="auto"/>
        <w:jc w:val="both"/>
        <w:rPr>
          <w:rFonts w:ascii="Georgia" w:hAnsi="Georgia"/>
          <w:sz w:val="22"/>
        </w:rPr>
      </w:pPr>
      <w:r w:rsidRPr="008A3BC6">
        <w:rPr>
          <w:rFonts w:ascii="Georgia" w:hAnsi="Georgia"/>
          <w:sz w:val="22"/>
          <w:szCs w:val="22"/>
        </w:rPr>
        <w:t>Rok dobave- končna dobava</w:t>
      </w:r>
      <w:r w:rsidR="00BD012B" w:rsidRPr="008A3BC6">
        <w:rPr>
          <w:rFonts w:ascii="Georgia" w:hAnsi="Georgia"/>
          <w:sz w:val="22"/>
          <w:szCs w:val="22"/>
        </w:rPr>
        <w:t xml:space="preserve"> (</w:t>
      </w:r>
      <w:r w:rsidRPr="008A3BC6">
        <w:rPr>
          <w:rFonts w:ascii="Georgia" w:hAnsi="Georgia"/>
          <w:sz w:val="22"/>
          <w:szCs w:val="22"/>
        </w:rPr>
        <w:t>prevzem vozila</w:t>
      </w:r>
      <w:r w:rsidR="00BD012B" w:rsidRPr="008A3BC6">
        <w:rPr>
          <w:rFonts w:ascii="Georgia" w:hAnsi="Georgia"/>
          <w:sz w:val="22"/>
          <w:szCs w:val="22"/>
        </w:rPr>
        <w:t>)</w:t>
      </w:r>
      <w:r w:rsidR="00CA2CCA" w:rsidRPr="008A3BC6">
        <w:rPr>
          <w:rFonts w:ascii="Georgia" w:hAnsi="Georgia"/>
          <w:sz w:val="22"/>
          <w:szCs w:val="22"/>
        </w:rPr>
        <w:t xml:space="preserve">: </w:t>
      </w:r>
      <w:r w:rsidR="00FE1FBC" w:rsidRPr="00FE1FBC">
        <w:rPr>
          <w:rFonts w:ascii="Georgia" w:hAnsi="Georgia"/>
          <w:sz w:val="22"/>
          <w:szCs w:val="22"/>
        </w:rPr>
        <w:t>180 dni od podpisa pogodbe</w:t>
      </w:r>
    </w:p>
    <w:p w:rsidR="00FE1FBC" w:rsidRDefault="00FE1FBC" w:rsidP="000C29DF">
      <w:pPr>
        <w:pStyle w:val="Telobesedila"/>
        <w:tabs>
          <w:tab w:val="left" w:pos="567"/>
        </w:tabs>
        <w:spacing w:after="0" w:line="276" w:lineRule="auto"/>
        <w:rPr>
          <w:rFonts w:ascii="Georgia" w:hAnsi="Georgia"/>
          <w:sz w:val="22"/>
          <w:lang w:val="sl-SI"/>
        </w:rPr>
      </w:pPr>
    </w:p>
    <w:p w:rsidR="00AD51BA" w:rsidRPr="008A3BC6" w:rsidRDefault="00AD51BA" w:rsidP="000C29DF">
      <w:pPr>
        <w:pStyle w:val="Telobesedila"/>
        <w:tabs>
          <w:tab w:val="left" w:pos="567"/>
        </w:tabs>
        <w:spacing w:after="0" w:line="276" w:lineRule="auto"/>
        <w:rPr>
          <w:rFonts w:ascii="Georgia" w:hAnsi="Georgia"/>
          <w:iCs/>
          <w:sz w:val="22"/>
          <w:lang w:val="sl-SI"/>
        </w:rPr>
      </w:pPr>
      <w:r w:rsidRPr="008A3BC6">
        <w:rPr>
          <w:rFonts w:ascii="Georgia" w:hAnsi="Georgia"/>
          <w:sz w:val="22"/>
        </w:rPr>
        <w:t xml:space="preserve">Ponudnik mora ponudbo izdelati v slovenskem jeziku. </w:t>
      </w:r>
    </w:p>
    <w:p w:rsidR="00024D28" w:rsidRPr="008A3BC6" w:rsidRDefault="00024D28" w:rsidP="000C29DF">
      <w:pPr>
        <w:pStyle w:val="Telobesedila"/>
        <w:tabs>
          <w:tab w:val="left" w:pos="567"/>
        </w:tabs>
        <w:spacing w:after="0" w:line="276" w:lineRule="auto"/>
        <w:rPr>
          <w:rFonts w:ascii="Georgia" w:hAnsi="Georgia" w:cs="Calibri"/>
          <w:sz w:val="22"/>
          <w:lang w:val="sl-SI"/>
        </w:rPr>
      </w:pPr>
    </w:p>
    <w:p w:rsidR="00AD51BA" w:rsidRPr="008A3BC6" w:rsidRDefault="009E34FE" w:rsidP="000C29DF">
      <w:pPr>
        <w:pStyle w:val="Telobesedila"/>
        <w:tabs>
          <w:tab w:val="left" w:pos="567"/>
        </w:tabs>
        <w:spacing w:after="0" w:line="276" w:lineRule="auto"/>
        <w:rPr>
          <w:rFonts w:ascii="Georgia" w:hAnsi="Georgia" w:cs="Calibri"/>
          <w:sz w:val="22"/>
          <w:lang w:val="sl-SI"/>
        </w:rPr>
      </w:pPr>
      <w:r w:rsidRPr="008A3BC6">
        <w:rPr>
          <w:rFonts w:ascii="Georgia" w:hAnsi="Georgia" w:cs="Calibri"/>
          <w:sz w:val="22"/>
          <w:lang w:val="sl-SI"/>
        </w:rPr>
        <w:t xml:space="preserve">Ponudnik nosi vse stroške, povezano s pripravo in predložitvijo svoje ponudbe. Z oddajo ponudbe se ponudnik strinja z vsemi pogoji javnega naročila, ki izhajajo iz te razpisne dokumentacije. </w:t>
      </w:r>
    </w:p>
    <w:p w:rsidR="00D923DA" w:rsidRPr="008A3BC6" w:rsidRDefault="00D923DA" w:rsidP="000C29DF">
      <w:pPr>
        <w:pStyle w:val="Telobesedila"/>
        <w:tabs>
          <w:tab w:val="left" w:pos="567"/>
        </w:tabs>
        <w:spacing w:after="0" w:line="276" w:lineRule="auto"/>
        <w:rPr>
          <w:rFonts w:ascii="Georgia" w:hAnsi="Georgia" w:cs="Calibri"/>
          <w:sz w:val="22"/>
          <w:lang w:val="sl-SI"/>
        </w:rPr>
      </w:pPr>
    </w:p>
    <w:p w:rsidR="002A38E5" w:rsidRPr="008A3BC6" w:rsidRDefault="002A38E5" w:rsidP="000C29DF">
      <w:pPr>
        <w:pStyle w:val="Telobesedila"/>
        <w:tabs>
          <w:tab w:val="left" w:pos="567"/>
        </w:tabs>
        <w:spacing w:after="0" w:line="276" w:lineRule="auto"/>
        <w:rPr>
          <w:rFonts w:ascii="Georgia" w:hAnsi="Georgia" w:cs="Calibri"/>
          <w:sz w:val="22"/>
          <w:lang w:val="sl-SI"/>
        </w:rPr>
      </w:pPr>
    </w:p>
    <w:p w:rsidR="002A38E5" w:rsidRPr="008A3BC6" w:rsidRDefault="002A38E5" w:rsidP="000C29DF">
      <w:pPr>
        <w:pStyle w:val="Telobesedila"/>
        <w:numPr>
          <w:ilvl w:val="0"/>
          <w:numId w:val="24"/>
        </w:numPr>
        <w:tabs>
          <w:tab w:val="left" w:pos="567"/>
        </w:tabs>
        <w:spacing w:after="0" w:line="276" w:lineRule="auto"/>
        <w:rPr>
          <w:rFonts w:ascii="Georgia" w:hAnsi="Georgia" w:cs="Calibri"/>
          <w:b/>
          <w:sz w:val="22"/>
          <w:lang w:val="sl-SI"/>
        </w:rPr>
      </w:pPr>
      <w:r w:rsidRPr="008A3BC6">
        <w:rPr>
          <w:rFonts w:ascii="Georgia" w:hAnsi="Georgia" w:cs="Calibri"/>
          <w:b/>
          <w:sz w:val="22"/>
          <w:lang w:val="sl-SI"/>
        </w:rPr>
        <w:t>POJASNILA</w:t>
      </w:r>
    </w:p>
    <w:p w:rsidR="002A38E5" w:rsidRPr="008A3BC6" w:rsidRDefault="002A38E5" w:rsidP="000C29DF">
      <w:pPr>
        <w:pStyle w:val="Telobesedila"/>
        <w:tabs>
          <w:tab w:val="left" w:pos="567"/>
        </w:tabs>
        <w:spacing w:after="0" w:line="276" w:lineRule="auto"/>
        <w:rPr>
          <w:rFonts w:ascii="Georgia" w:hAnsi="Georgia" w:cs="Calibri"/>
          <w:b/>
          <w:sz w:val="22"/>
          <w:lang w:val="sl-SI"/>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 xml:space="preserve">Pojasnila o vsebini razpisne dokumentacije sme ponudnik zahtevati preko Portala javnih naročil. Naročnik bo posredoval dodatna pojasnila v zvezi z razpisno dokumentacijo v skladu z ZJN-3. </w:t>
      </w:r>
    </w:p>
    <w:p w:rsidR="002A38E5" w:rsidRPr="008A3BC6" w:rsidRDefault="002A38E5" w:rsidP="000C29DF">
      <w:pPr>
        <w:spacing w:line="276" w:lineRule="auto"/>
        <w:jc w:val="both"/>
        <w:rPr>
          <w:rFonts w:ascii="Georgia" w:hAnsi="Georgia"/>
          <w:sz w:val="22"/>
          <w:szCs w:val="22"/>
        </w:rPr>
      </w:pPr>
    </w:p>
    <w:p w:rsidR="00067713" w:rsidRPr="008A3BC6" w:rsidRDefault="00067713" w:rsidP="000C29DF">
      <w:pPr>
        <w:spacing w:line="276" w:lineRule="auto"/>
        <w:jc w:val="both"/>
        <w:rPr>
          <w:rFonts w:ascii="Georgia" w:hAnsi="Georgia"/>
          <w:sz w:val="22"/>
          <w:szCs w:val="22"/>
        </w:rPr>
      </w:pPr>
      <w:r w:rsidRPr="008A3BC6">
        <w:rPr>
          <w:rFonts w:ascii="Georgia" w:hAnsi="Georg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067713" w:rsidRPr="008A3BC6" w:rsidRDefault="00067713" w:rsidP="000C29DF">
      <w:pPr>
        <w:spacing w:line="276" w:lineRule="auto"/>
        <w:jc w:val="both"/>
        <w:rPr>
          <w:rFonts w:ascii="Georgia" w:hAnsi="Georgia"/>
          <w:sz w:val="22"/>
          <w:szCs w:val="22"/>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Po javnem odpiranju ponudb bo kontaktna oseba naročnika zapisnik o javnem odpiranju ponudb, vsa obvestila, zahteve za dopolnitve formalno nepopolnih ponudb ter druge informacije o javnem naročilu, pošiljala po e-pošti kontaktni osebi ponudnika, navedenega v ponudbi. Naročnik bo vsa obvestila pošiljal le nosilcu posla.</w:t>
      </w:r>
    </w:p>
    <w:p w:rsidR="00914DA7" w:rsidRPr="008A3BC6" w:rsidRDefault="00914DA7" w:rsidP="000C29DF">
      <w:pPr>
        <w:spacing w:line="276" w:lineRule="auto"/>
        <w:jc w:val="both"/>
        <w:rPr>
          <w:rFonts w:ascii="Georgia" w:hAnsi="Georgia"/>
          <w:sz w:val="22"/>
          <w:szCs w:val="22"/>
        </w:rPr>
      </w:pPr>
    </w:p>
    <w:p w:rsidR="00914DA7" w:rsidRPr="008A3BC6" w:rsidRDefault="00914DA7" w:rsidP="000C29DF">
      <w:pPr>
        <w:spacing w:line="276" w:lineRule="auto"/>
        <w:jc w:val="both"/>
        <w:rPr>
          <w:rFonts w:ascii="Georgia" w:hAnsi="Georgia"/>
          <w:sz w:val="22"/>
          <w:szCs w:val="22"/>
        </w:rPr>
      </w:pPr>
      <w:r w:rsidRPr="008A3BC6">
        <w:rPr>
          <w:rFonts w:ascii="Georgia" w:hAnsi="Georgia"/>
          <w:sz w:val="22"/>
          <w:szCs w:val="22"/>
        </w:rPr>
        <w:t>Sestanka s ponudniki ne bo.</w:t>
      </w:r>
    </w:p>
    <w:p w:rsidR="00B83013" w:rsidRPr="008A3BC6" w:rsidRDefault="00B83013" w:rsidP="000C29DF">
      <w:pPr>
        <w:spacing w:line="276" w:lineRule="auto"/>
        <w:jc w:val="both"/>
        <w:rPr>
          <w:rFonts w:ascii="Georgia" w:hAnsi="Georgia"/>
          <w:sz w:val="22"/>
          <w:szCs w:val="22"/>
        </w:rPr>
      </w:pPr>
    </w:p>
    <w:p w:rsidR="00B83013" w:rsidRPr="008A3BC6" w:rsidRDefault="00B83013" w:rsidP="000C29DF">
      <w:pPr>
        <w:spacing w:line="276" w:lineRule="auto"/>
        <w:jc w:val="both"/>
        <w:rPr>
          <w:rFonts w:ascii="Georgia" w:hAnsi="Georgia"/>
          <w:sz w:val="22"/>
          <w:szCs w:val="22"/>
        </w:rPr>
      </w:pPr>
    </w:p>
    <w:p w:rsidR="002A38E5" w:rsidRPr="008A3BC6" w:rsidRDefault="002A38E5" w:rsidP="000C29DF">
      <w:pPr>
        <w:numPr>
          <w:ilvl w:val="0"/>
          <w:numId w:val="24"/>
        </w:numPr>
        <w:spacing w:line="276" w:lineRule="auto"/>
        <w:jc w:val="both"/>
        <w:rPr>
          <w:rFonts w:ascii="Georgia" w:hAnsi="Georgia"/>
          <w:b/>
          <w:sz w:val="22"/>
          <w:szCs w:val="22"/>
          <w:lang w:eastAsia="x-none"/>
        </w:rPr>
      </w:pPr>
      <w:r w:rsidRPr="008A3BC6">
        <w:rPr>
          <w:rFonts w:ascii="Georgia" w:hAnsi="Georgia"/>
          <w:b/>
          <w:sz w:val="22"/>
          <w:szCs w:val="22"/>
        </w:rPr>
        <w:t>PODATKI O PONUDNIKU</w:t>
      </w:r>
    </w:p>
    <w:p w:rsidR="002A38E5" w:rsidRPr="008A3BC6" w:rsidRDefault="002A38E5" w:rsidP="000C29DF">
      <w:pPr>
        <w:spacing w:line="276" w:lineRule="auto"/>
        <w:jc w:val="both"/>
        <w:rPr>
          <w:rFonts w:ascii="Georgia" w:hAnsi="Georgia"/>
          <w:b/>
          <w:sz w:val="22"/>
          <w:szCs w:val="22"/>
        </w:rPr>
      </w:pPr>
    </w:p>
    <w:p w:rsidR="002A38E5" w:rsidRPr="008A3BC6" w:rsidRDefault="002A38E5" w:rsidP="000C29DF">
      <w:pPr>
        <w:spacing w:line="276" w:lineRule="auto"/>
        <w:jc w:val="both"/>
        <w:rPr>
          <w:rFonts w:ascii="Georgia" w:hAnsi="Georgia"/>
          <w:sz w:val="22"/>
          <w:szCs w:val="22"/>
        </w:rPr>
      </w:pPr>
      <w:r w:rsidRPr="008A3BC6">
        <w:rPr>
          <w:rFonts w:ascii="Georgia" w:hAnsi="Georgia"/>
          <w:sz w:val="22"/>
          <w:szCs w:val="22"/>
        </w:rPr>
        <w:t>Na javnem razpisu lahko sodeluje vsak gospodarski subjekt, ki je registriran za dejavnost, ki je predmet razpisa in jo prevzema v ponudbi.</w:t>
      </w:r>
    </w:p>
    <w:p w:rsidR="002A38E5" w:rsidRPr="008A3BC6" w:rsidRDefault="002A38E5" w:rsidP="000C29DF">
      <w:pPr>
        <w:spacing w:line="276" w:lineRule="auto"/>
        <w:jc w:val="both"/>
        <w:rPr>
          <w:rFonts w:ascii="Georgia" w:hAnsi="Georgia"/>
          <w:sz w:val="22"/>
          <w:szCs w:val="22"/>
        </w:rPr>
      </w:pPr>
    </w:p>
    <w:p w:rsidR="00095481" w:rsidRPr="008A3BC6" w:rsidRDefault="00095481" w:rsidP="000C29DF">
      <w:pPr>
        <w:spacing w:line="276" w:lineRule="auto"/>
        <w:jc w:val="both"/>
        <w:rPr>
          <w:rFonts w:ascii="Georgia" w:hAnsi="Georgia"/>
          <w:sz w:val="22"/>
          <w:szCs w:val="22"/>
        </w:rPr>
      </w:pPr>
      <w:r w:rsidRPr="008A3BC6">
        <w:rPr>
          <w:rFonts w:ascii="Georgia" w:hAnsi="Georg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2A38E5" w:rsidRPr="008A3BC6" w:rsidRDefault="00095481" w:rsidP="000C29DF">
      <w:pPr>
        <w:spacing w:line="276" w:lineRule="auto"/>
        <w:jc w:val="both"/>
        <w:rPr>
          <w:rFonts w:ascii="Georgia" w:hAnsi="Georgia"/>
          <w:sz w:val="22"/>
          <w:szCs w:val="22"/>
        </w:rPr>
      </w:pPr>
      <w:r w:rsidRPr="008A3BC6">
        <w:rPr>
          <w:rFonts w:ascii="Georgia" w:hAnsi="Georgia"/>
          <w:sz w:val="22"/>
          <w:szCs w:val="22"/>
        </w:rPr>
        <w:lastRenderedPageBreak/>
        <w:t>Skupna ponudba je ponudba, ki jo predloži skupina gospod</w:t>
      </w:r>
      <w:r w:rsidR="002A38E5" w:rsidRPr="008A3BC6">
        <w:rPr>
          <w:rFonts w:ascii="Georgia" w:hAnsi="Georgia"/>
          <w:sz w:val="22"/>
          <w:szCs w:val="22"/>
        </w:rPr>
        <w:t>arskih subjektov, ki mora predložiti pravni akt (sporazum ali pogodbo) o skupni izvedbi javnega naročila v primeru, da bodo izbrani na javnem razpisu.</w:t>
      </w:r>
      <w:r w:rsidRPr="008A3BC6">
        <w:rPr>
          <w:rFonts w:ascii="Georgia" w:hAnsi="Georgia"/>
          <w:sz w:val="22"/>
          <w:szCs w:val="22"/>
        </w:rPr>
        <w:t xml:space="preserve"> </w:t>
      </w:r>
      <w:r w:rsidR="002A38E5" w:rsidRPr="008A3BC6">
        <w:rPr>
          <w:rFonts w:ascii="Georgia" w:hAnsi="Georgia"/>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w:t>
      </w:r>
      <w:r w:rsidR="00BE6162" w:rsidRPr="008A3BC6">
        <w:rPr>
          <w:rFonts w:ascii="Georgia" w:hAnsi="Georgia"/>
          <w:sz w:val="22"/>
          <w:szCs w:val="22"/>
        </w:rPr>
        <w:t>zastopa. V</w:t>
      </w:r>
      <w:r w:rsidR="002A38E5" w:rsidRPr="008A3BC6">
        <w:rPr>
          <w:rFonts w:ascii="Georgia" w:hAnsi="Georgia"/>
          <w:sz w:val="22"/>
          <w:szCs w:val="22"/>
        </w:rPr>
        <w:t xml:space="preserve"> </w:t>
      </w:r>
      <w:r w:rsidR="00BE6162" w:rsidRPr="008A3BC6">
        <w:rPr>
          <w:rFonts w:ascii="Georgia" w:hAnsi="Georgia"/>
          <w:sz w:val="22"/>
          <w:szCs w:val="22"/>
        </w:rPr>
        <w:t>tem primeru naročnik</w:t>
      </w:r>
      <w:r w:rsidR="00F95EDC" w:rsidRPr="008A3BC6">
        <w:rPr>
          <w:rFonts w:ascii="Georgia" w:hAnsi="Georgia"/>
          <w:sz w:val="22"/>
          <w:szCs w:val="22"/>
        </w:rPr>
        <w:t xml:space="preserve"> v skladu z 3. odstavkom 81. člena</w:t>
      </w:r>
      <w:r w:rsidR="00BE6162" w:rsidRPr="008A3BC6">
        <w:rPr>
          <w:rFonts w:ascii="Georgia" w:hAnsi="Georgia"/>
          <w:sz w:val="22"/>
          <w:szCs w:val="22"/>
        </w:rPr>
        <w:t xml:space="preserve"> zahteva, da so navedeni</w:t>
      </w:r>
      <w:r w:rsidR="00F95EDC" w:rsidRPr="008A3BC6">
        <w:rPr>
          <w:rFonts w:ascii="Georgia" w:hAnsi="Georgia"/>
          <w:sz w:val="22"/>
          <w:szCs w:val="22"/>
        </w:rPr>
        <w:t xml:space="preserve"> subjekt</w:t>
      </w:r>
      <w:r w:rsidR="00BE6162" w:rsidRPr="008A3BC6">
        <w:rPr>
          <w:rFonts w:ascii="Georgia" w:hAnsi="Georgia"/>
          <w:sz w:val="22"/>
          <w:szCs w:val="22"/>
        </w:rPr>
        <w:t xml:space="preserve">i v pravnem aktu skupaj solidarno odgovorni za izvedbo javnega naročila. </w:t>
      </w:r>
      <w:r w:rsidR="002A38E5" w:rsidRPr="008A3BC6">
        <w:rPr>
          <w:rFonts w:ascii="Georgia" w:hAnsi="Georgia"/>
          <w:sz w:val="22"/>
          <w:szCs w:val="22"/>
        </w:rPr>
        <w:t>Zgoraj navedeni pravni akt stopi v veljavo v primeru, če bo skupina gospodarskih subjektov izbrana kot najugodnejši ponudnik.</w:t>
      </w:r>
    </w:p>
    <w:p w:rsidR="002A38E5" w:rsidRPr="008A3BC6" w:rsidRDefault="002A38E5" w:rsidP="000C29DF">
      <w:pPr>
        <w:spacing w:line="276" w:lineRule="auto"/>
        <w:jc w:val="both"/>
        <w:rPr>
          <w:rFonts w:ascii="Georgia" w:hAnsi="Georgia"/>
          <w:sz w:val="22"/>
          <w:szCs w:val="22"/>
        </w:rPr>
      </w:pPr>
    </w:p>
    <w:p w:rsidR="00095481" w:rsidRPr="008A3BC6" w:rsidRDefault="005F4A1C" w:rsidP="000C29DF">
      <w:pPr>
        <w:spacing w:line="276" w:lineRule="auto"/>
        <w:jc w:val="both"/>
        <w:rPr>
          <w:rFonts w:ascii="Georgia" w:hAnsi="Georgia"/>
          <w:sz w:val="22"/>
          <w:szCs w:val="22"/>
        </w:rPr>
      </w:pPr>
      <w:r w:rsidRPr="008A3BC6">
        <w:rPr>
          <w:rFonts w:ascii="Georgia" w:hAnsi="Georgia"/>
          <w:sz w:val="22"/>
          <w:szCs w:val="22"/>
        </w:rPr>
        <w:t>V primeru, da skupina gospodarskih subjektov predloži skupno ponudbo, bo naročnik izpolnjevanje razlogov za izključitev, pogojev poklicne, ekonomske in finančne sposobnosti iz poglavja 5. ugotavljal za vsakega gospodarskega subjekta posebej, izpolnjevanje ostalih pogojev pa za vse gospodarske subjekte skupaj.</w:t>
      </w:r>
    </w:p>
    <w:p w:rsidR="00827871" w:rsidRPr="008A3BC6" w:rsidRDefault="00827871" w:rsidP="000C29DF">
      <w:pPr>
        <w:spacing w:line="276" w:lineRule="auto"/>
        <w:jc w:val="both"/>
        <w:rPr>
          <w:rFonts w:ascii="Georgia" w:hAnsi="Georgia"/>
          <w:sz w:val="22"/>
          <w:szCs w:val="22"/>
        </w:rPr>
      </w:pPr>
    </w:p>
    <w:p w:rsidR="00827871" w:rsidRPr="008A3BC6" w:rsidRDefault="00827871" w:rsidP="000C29DF">
      <w:pPr>
        <w:spacing w:line="276" w:lineRule="auto"/>
        <w:jc w:val="both"/>
        <w:rPr>
          <w:rFonts w:ascii="Georgia" w:hAnsi="Georgia"/>
          <w:sz w:val="22"/>
          <w:szCs w:val="22"/>
        </w:rPr>
      </w:pPr>
    </w:p>
    <w:p w:rsidR="00BE6162" w:rsidRPr="008A3BC6" w:rsidRDefault="00BE6162" w:rsidP="000C29DF">
      <w:pPr>
        <w:numPr>
          <w:ilvl w:val="0"/>
          <w:numId w:val="24"/>
        </w:numPr>
        <w:spacing w:line="276" w:lineRule="auto"/>
        <w:jc w:val="both"/>
        <w:rPr>
          <w:rFonts w:ascii="Georgia" w:hAnsi="Georgia"/>
          <w:b/>
          <w:sz w:val="22"/>
          <w:szCs w:val="22"/>
        </w:rPr>
      </w:pPr>
      <w:r w:rsidRPr="008A3BC6">
        <w:rPr>
          <w:rFonts w:ascii="Georgia" w:hAnsi="Georgia"/>
          <w:b/>
          <w:sz w:val="22"/>
          <w:szCs w:val="22"/>
        </w:rPr>
        <w:t>PREDLOŽITEV PONUDBE</w:t>
      </w:r>
    </w:p>
    <w:p w:rsidR="00BE6162" w:rsidRPr="008A3BC6" w:rsidRDefault="00BE6162" w:rsidP="000C29DF">
      <w:pPr>
        <w:spacing w:line="276" w:lineRule="auto"/>
        <w:jc w:val="both"/>
        <w:rPr>
          <w:rFonts w:ascii="Georgia" w:hAnsi="Georgia"/>
          <w:sz w:val="22"/>
          <w:szCs w:val="22"/>
        </w:rPr>
      </w:pPr>
    </w:p>
    <w:p w:rsidR="00BE6162"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4.1 </w:t>
      </w:r>
      <w:r w:rsidR="00BE6162" w:rsidRPr="008A3BC6">
        <w:rPr>
          <w:rFonts w:ascii="Georgia" w:hAnsi="Georgia"/>
          <w:sz w:val="22"/>
          <w:szCs w:val="22"/>
        </w:rPr>
        <w:t xml:space="preserve">Ponudnik predloži ponudbo v zapečateni ali zaprti ovojnici, tako da je na javnem odpiranju možno preveriti da je zaprta tako, kot je bila predana. Na ovojnici mora biti izpolnjen Obrazec </w:t>
      </w:r>
      <w:r w:rsidR="00E47A30" w:rsidRPr="008A3BC6">
        <w:rPr>
          <w:rFonts w:ascii="Georgia" w:hAnsi="Georgia"/>
          <w:sz w:val="22"/>
          <w:szCs w:val="22"/>
        </w:rPr>
        <w:t>NASLOVNICA.</w:t>
      </w:r>
    </w:p>
    <w:p w:rsidR="00BE6162" w:rsidRPr="008A3BC6" w:rsidRDefault="00BE6162"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 xml:space="preserve">Ponudba se bo štela za pravočasno, če bo predložena ali bo prispela po pošti na naslov naročnika do navedenega dne in ure, kot je to zapisano v tabeli Podatki o naročniku (1. stran tega dokumenta). V primeru, da bodo ponudbe prispele nepravočasno, bo naročnik takšne ponudbe izločil iz postopka odpiranja ponudb in ponudbe neodprte vrnil na naslov ponudnika. </w:t>
      </w:r>
    </w:p>
    <w:p w:rsidR="00BE6162" w:rsidRPr="008A3BC6" w:rsidRDefault="00BE6162" w:rsidP="000C29DF">
      <w:pPr>
        <w:spacing w:line="276" w:lineRule="auto"/>
        <w:jc w:val="both"/>
        <w:rPr>
          <w:rFonts w:ascii="Georgia" w:hAnsi="Georgia"/>
          <w:sz w:val="22"/>
          <w:szCs w:val="22"/>
        </w:rPr>
      </w:pPr>
    </w:p>
    <w:p w:rsidR="00BE6162"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4.2 </w:t>
      </w:r>
      <w:r w:rsidR="00BE6162" w:rsidRPr="008A3BC6">
        <w:rPr>
          <w:rFonts w:ascii="Georgia" w:hAnsi="Georgia"/>
          <w:sz w:val="22"/>
          <w:szCs w:val="22"/>
        </w:rPr>
        <w:t>Ponudniki morajo izjave predložiti na predpisanih obrazcih naročnika brez dodatnih pogojev; pripisi in dodatni pog</w:t>
      </w:r>
      <w:r w:rsidR="00AB4758" w:rsidRPr="008A3BC6">
        <w:rPr>
          <w:rFonts w:ascii="Georgia" w:hAnsi="Georgia"/>
          <w:sz w:val="22"/>
          <w:szCs w:val="22"/>
        </w:rPr>
        <w:t>oji ponudnika se ne upoštevajo.</w:t>
      </w:r>
      <w:r w:rsidR="00BE6162" w:rsidRPr="008A3BC6">
        <w:rPr>
          <w:rFonts w:ascii="Georgia" w:hAnsi="Georgia"/>
          <w:sz w:val="22"/>
          <w:szCs w:val="22"/>
        </w:rPr>
        <w:t xml:space="preserve"> Dokumenti so lahko predloženi v kopijah, vendar morajo ustrezati vsebini originala.</w:t>
      </w:r>
    </w:p>
    <w:p w:rsidR="00BE6162" w:rsidRPr="008A3BC6" w:rsidRDefault="00BE6162"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AB4758" w:rsidRPr="008A3BC6" w:rsidRDefault="00AB4758" w:rsidP="000C29DF">
      <w:pPr>
        <w:spacing w:line="276" w:lineRule="auto"/>
        <w:jc w:val="both"/>
        <w:rPr>
          <w:rFonts w:ascii="Georgia" w:hAnsi="Georgia"/>
          <w:sz w:val="22"/>
          <w:szCs w:val="22"/>
        </w:rPr>
      </w:pPr>
    </w:p>
    <w:p w:rsidR="00AB4758" w:rsidRPr="008A3BC6" w:rsidRDefault="00AB4758" w:rsidP="000C29DF">
      <w:pPr>
        <w:spacing w:line="276" w:lineRule="auto"/>
        <w:jc w:val="both"/>
        <w:rPr>
          <w:rFonts w:ascii="Georgia" w:hAnsi="Georgia"/>
          <w:sz w:val="22"/>
          <w:szCs w:val="22"/>
        </w:rPr>
      </w:pPr>
      <w:r w:rsidRPr="008A3BC6">
        <w:rPr>
          <w:rFonts w:ascii="Georgia" w:hAnsi="Georgia"/>
          <w:sz w:val="22"/>
          <w:szCs w:val="22"/>
        </w:rPr>
        <w:t>Ponudnik mora priložen vzorec pogodbe na zadnji strani žigosati in parafirati. S tem potrjuje, da se strinja z vsebino osnutka pogodbe. Če pride do statusne spremembe stranke predmetne pogodbe, pridobi status stranke novi subjekt le v primeru, če naročnik s tem soglaša. Enako velja tudi v primeru stečaja ali prisilne poravnave.</w:t>
      </w: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ab/>
      </w:r>
    </w:p>
    <w:p w:rsidR="00BE6162" w:rsidRPr="008A3BC6" w:rsidRDefault="00BE6162" w:rsidP="000C29DF">
      <w:pPr>
        <w:spacing w:line="276" w:lineRule="auto"/>
        <w:jc w:val="both"/>
        <w:rPr>
          <w:rFonts w:ascii="Georgia" w:hAnsi="Georgia"/>
          <w:sz w:val="22"/>
          <w:szCs w:val="22"/>
        </w:rPr>
      </w:pPr>
      <w:r w:rsidRPr="008A3BC6">
        <w:rPr>
          <w:rFonts w:ascii="Georgia" w:hAnsi="Georgia"/>
          <w:sz w:val="22"/>
          <w:szCs w:val="22"/>
        </w:rPr>
        <w:t>Ponudba ne sme vsebovati nobenih sprememb in dodatkov</w:t>
      </w:r>
      <w:r w:rsidR="0082274C" w:rsidRPr="008A3BC6">
        <w:rPr>
          <w:rFonts w:ascii="Georgia" w:hAnsi="Georgia"/>
          <w:sz w:val="22"/>
          <w:szCs w:val="22"/>
        </w:rPr>
        <w:t xml:space="preserve"> (ni dovoljeno spreminjati tehničnih popisov naročnika)</w:t>
      </w:r>
      <w:r w:rsidRPr="008A3BC6">
        <w:rPr>
          <w:rFonts w:ascii="Georgia" w:hAnsi="Georgia"/>
          <w:sz w:val="22"/>
          <w:szCs w:val="22"/>
        </w:rPr>
        <w:t>, ki niso v skladu z razpisno dokumentacijo ali potrebni zaradi odprave napak ponudnika. Popravljene napake morajo biti označene z inicialkami osebe, ki podpiše ponudbo.</w:t>
      </w:r>
    </w:p>
    <w:p w:rsidR="00FE1FBC" w:rsidRPr="008A3BC6" w:rsidRDefault="00FE1FBC" w:rsidP="000C29DF">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sz w:val="22"/>
          <w:szCs w:val="22"/>
        </w:rPr>
        <w:t>4.3 Za pravilnost ponudbe mora ponudnik predložiti naslednjo izpolnjeno dokumentacijo:</w:t>
      </w:r>
    </w:p>
    <w:p w:rsidR="009E3ED9" w:rsidRPr="009E3ED9" w:rsidRDefault="009E3ED9" w:rsidP="009E3ED9">
      <w:pPr>
        <w:numPr>
          <w:ilvl w:val="0"/>
          <w:numId w:val="25"/>
        </w:numPr>
        <w:spacing w:line="276" w:lineRule="auto"/>
        <w:jc w:val="both"/>
        <w:rPr>
          <w:rFonts w:ascii="Georgia" w:hAnsi="Georgia"/>
          <w:sz w:val="22"/>
          <w:szCs w:val="22"/>
        </w:rPr>
      </w:pPr>
      <w:r w:rsidRPr="009E3ED9">
        <w:rPr>
          <w:rFonts w:ascii="Georgia" w:hAnsi="Georgia"/>
          <w:sz w:val="22"/>
          <w:szCs w:val="22"/>
        </w:rPr>
        <w:t>2. Ponudba;</w:t>
      </w:r>
    </w:p>
    <w:p w:rsidR="009E3ED9" w:rsidRPr="009E3ED9" w:rsidRDefault="00883753" w:rsidP="009E3ED9">
      <w:pPr>
        <w:numPr>
          <w:ilvl w:val="0"/>
          <w:numId w:val="25"/>
        </w:numPr>
        <w:spacing w:line="276" w:lineRule="auto"/>
        <w:jc w:val="both"/>
        <w:rPr>
          <w:rFonts w:ascii="Georgia" w:hAnsi="Georgia"/>
          <w:sz w:val="22"/>
          <w:szCs w:val="22"/>
        </w:rPr>
      </w:pPr>
      <w:r>
        <w:rPr>
          <w:rFonts w:ascii="Georgia" w:hAnsi="Georgia"/>
          <w:sz w:val="22"/>
          <w:szCs w:val="22"/>
        </w:rPr>
        <w:lastRenderedPageBreak/>
        <w:t>3</w:t>
      </w:r>
      <w:r w:rsidR="009E3ED9" w:rsidRPr="009E3ED9">
        <w:rPr>
          <w:rFonts w:ascii="Georgia" w:hAnsi="Georgia"/>
          <w:sz w:val="22"/>
          <w:szCs w:val="22"/>
        </w:rPr>
        <w:t>. Parafiran vzorec pogodbe;</w:t>
      </w:r>
    </w:p>
    <w:p w:rsidR="009E3ED9" w:rsidRPr="009E3ED9" w:rsidRDefault="00883753" w:rsidP="009E3ED9">
      <w:pPr>
        <w:numPr>
          <w:ilvl w:val="0"/>
          <w:numId w:val="25"/>
        </w:numPr>
        <w:spacing w:line="276" w:lineRule="auto"/>
        <w:jc w:val="both"/>
        <w:rPr>
          <w:rFonts w:ascii="Georgia" w:hAnsi="Georgia"/>
          <w:sz w:val="22"/>
          <w:szCs w:val="22"/>
        </w:rPr>
      </w:pPr>
      <w:r>
        <w:rPr>
          <w:rFonts w:ascii="Georgia" w:hAnsi="Georgia"/>
          <w:sz w:val="22"/>
          <w:szCs w:val="22"/>
        </w:rPr>
        <w:t>4</w:t>
      </w:r>
      <w:r w:rsidR="009E3ED9" w:rsidRPr="009E3ED9">
        <w:rPr>
          <w:rFonts w:ascii="Georgia" w:hAnsi="Georgia"/>
          <w:sz w:val="22"/>
          <w:szCs w:val="22"/>
        </w:rPr>
        <w:t>. Bianco menica z menično izjavo za resnost ponudbe s pooblastilom za izpolnitev;</w:t>
      </w:r>
    </w:p>
    <w:p w:rsidR="009E3ED9" w:rsidRPr="009E3ED9" w:rsidRDefault="00883753" w:rsidP="009E3ED9">
      <w:pPr>
        <w:numPr>
          <w:ilvl w:val="0"/>
          <w:numId w:val="25"/>
        </w:numPr>
        <w:spacing w:line="276" w:lineRule="auto"/>
        <w:rPr>
          <w:rFonts w:ascii="Georgia" w:hAnsi="Georgia"/>
          <w:sz w:val="22"/>
          <w:szCs w:val="22"/>
        </w:rPr>
      </w:pPr>
      <w:r>
        <w:rPr>
          <w:rFonts w:ascii="Georgia" w:hAnsi="Georgia"/>
          <w:sz w:val="22"/>
          <w:szCs w:val="22"/>
        </w:rPr>
        <w:t>5</w:t>
      </w:r>
      <w:r w:rsidR="009E3ED9" w:rsidRPr="009E3ED9">
        <w:rPr>
          <w:rFonts w:ascii="Georgia" w:hAnsi="Georgia"/>
          <w:sz w:val="22"/>
          <w:szCs w:val="22"/>
        </w:rPr>
        <w:t xml:space="preserve">. Izpolnjen in podpisan obrazec ESPD (v natisnjeni obliki in kot </w:t>
      </w:r>
      <w:proofErr w:type="spellStart"/>
      <w:r w:rsidR="009E3ED9" w:rsidRPr="009E3ED9">
        <w:rPr>
          <w:rFonts w:ascii="Georgia" w:hAnsi="Georgia"/>
          <w:sz w:val="22"/>
          <w:szCs w:val="22"/>
        </w:rPr>
        <w:t>dateka</w:t>
      </w:r>
      <w:proofErr w:type="spellEnd"/>
      <w:r w:rsidR="009E3ED9" w:rsidRPr="009E3ED9">
        <w:rPr>
          <w:rFonts w:ascii="Georgia" w:hAnsi="Georgia"/>
          <w:sz w:val="22"/>
          <w:szCs w:val="22"/>
        </w:rPr>
        <w:t xml:space="preserve"> </w:t>
      </w:r>
      <w:proofErr w:type="spellStart"/>
      <w:r w:rsidR="009E3ED9" w:rsidRPr="009E3ED9">
        <w:rPr>
          <w:rFonts w:ascii="Georgia" w:hAnsi="Georgia"/>
          <w:sz w:val="22"/>
          <w:szCs w:val="22"/>
        </w:rPr>
        <w:t>xml</w:t>
      </w:r>
      <w:proofErr w:type="spellEnd"/>
      <w:r w:rsidR="009E3ED9" w:rsidRPr="009E3ED9">
        <w:rPr>
          <w:rFonts w:ascii="Georgia" w:hAnsi="Georgia"/>
          <w:sz w:val="22"/>
          <w:szCs w:val="22"/>
        </w:rPr>
        <w:t>, predložen na CD-</w:t>
      </w:r>
      <w:proofErr w:type="spellStart"/>
      <w:r w:rsidR="009E3ED9" w:rsidRPr="009E3ED9">
        <w:rPr>
          <w:rFonts w:ascii="Georgia" w:hAnsi="Georgia"/>
          <w:sz w:val="22"/>
          <w:szCs w:val="22"/>
        </w:rPr>
        <w:t>romu</w:t>
      </w:r>
      <w:proofErr w:type="spellEnd"/>
      <w:r w:rsidR="009E3ED9" w:rsidRPr="009E3ED9">
        <w:rPr>
          <w:rFonts w:ascii="Georgia" w:hAnsi="Georgia"/>
          <w:sz w:val="22"/>
          <w:szCs w:val="22"/>
        </w:rPr>
        <w:t xml:space="preserve">). Navodila za izpolnjevanje ESPD obrazca: </w:t>
      </w:r>
      <w:hyperlink r:id="rId10" w:history="1">
        <w:r w:rsidR="009E3ED9" w:rsidRPr="009E3ED9">
          <w:rPr>
            <w:rFonts w:ascii="Georgia" w:hAnsi="Georgia"/>
            <w:color w:val="0000FF"/>
            <w:sz w:val="22"/>
            <w:szCs w:val="22"/>
            <w:u w:val="single"/>
          </w:rPr>
          <w:t>http://www.enarocanje.si/_ESPD/</w:t>
        </w:r>
      </w:hyperlink>
      <w:r w:rsidR="009E3ED9" w:rsidRPr="009E3ED9">
        <w:rPr>
          <w:rFonts w:ascii="Georgia" w:hAnsi="Georgia"/>
          <w:sz w:val="22"/>
          <w:szCs w:val="22"/>
        </w:rPr>
        <w:t xml:space="preserve"> .</w:t>
      </w:r>
    </w:p>
    <w:p w:rsidR="004F7EBB" w:rsidRPr="008A3BC6" w:rsidRDefault="004F7EBB" w:rsidP="000C29DF">
      <w:pPr>
        <w:spacing w:line="276" w:lineRule="auto"/>
        <w:jc w:val="both"/>
        <w:rPr>
          <w:rFonts w:ascii="Georgia" w:hAnsi="Georgia"/>
          <w:sz w:val="22"/>
          <w:szCs w:val="22"/>
        </w:rPr>
      </w:pPr>
    </w:p>
    <w:p w:rsidR="00713EAB" w:rsidRPr="008A3BC6" w:rsidRDefault="008537F9" w:rsidP="000C29DF">
      <w:pPr>
        <w:spacing w:line="276" w:lineRule="auto"/>
        <w:jc w:val="both"/>
        <w:rPr>
          <w:rFonts w:ascii="Georgia" w:hAnsi="Georgia"/>
          <w:sz w:val="22"/>
          <w:szCs w:val="22"/>
        </w:rPr>
      </w:pPr>
      <w:r w:rsidRPr="008A3BC6">
        <w:rPr>
          <w:rFonts w:ascii="Georgia" w:hAnsi="Georgia"/>
          <w:sz w:val="22"/>
          <w:szCs w:val="22"/>
        </w:rPr>
        <w:t xml:space="preserve">4.4 </w:t>
      </w:r>
      <w:r w:rsidR="00DA18E5" w:rsidRPr="008A3BC6">
        <w:rPr>
          <w:rFonts w:ascii="Georgia" w:hAnsi="Georgia"/>
          <w:sz w:val="22"/>
          <w:szCs w:val="22"/>
        </w:rPr>
        <w:t xml:space="preserve"> </w:t>
      </w:r>
      <w:r w:rsidR="00713EAB" w:rsidRPr="008A3BC6">
        <w:rPr>
          <w:rFonts w:ascii="Georgia" w:hAnsi="Georgia"/>
          <w:sz w:val="22"/>
          <w:szCs w:val="22"/>
        </w:rPr>
        <w:t xml:space="preserve">Naročnik lahko pred izbiro zahteva predložitev ustreznih dokazil za dokazovanje dejstev, navedenih v predloženih izjavah v ponudbi (kot npr. OBR. M-1 / M-2, </w:t>
      </w:r>
      <w:r w:rsidR="00AB4758" w:rsidRPr="008A3BC6">
        <w:rPr>
          <w:rFonts w:ascii="Georgia" w:hAnsi="Georgia"/>
          <w:sz w:val="22"/>
          <w:szCs w:val="22"/>
        </w:rPr>
        <w:t xml:space="preserve">tehnične liste, </w:t>
      </w:r>
      <w:r w:rsidR="00713EAB" w:rsidRPr="008A3BC6">
        <w:rPr>
          <w:rFonts w:ascii="Georgia" w:hAnsi="Georgia"/>
          <w:sz w:val="22"/>
          <w:szCs w:val="22"/>
        </w:rPr>
        <w:t>pogodbe in podobno).</w:t>
      </w:r>
    </w:p>
    <w:p w:rsidR="00713EAB" w:rsidRPr="008A3BC6" w:rsidRDefault="00713EAB" w:rsidP="000C29DF">
      <w:pPr>
        <w:spacing w:line="276" w:lineRule="auto"/>
        <w:jc w:val="both"/>
        <w:rPr>
          <w:rFonts w:ascii="Georgia" w:hAnsi="Georgia"/>
          <w:sz w:val="22"/>
          <w:szCs w:val="22"/>
        </w:rPr>
      </w:pPr>
    </w:p>
    <w:p w:rsidR="00713EAB" w:rsidRPr="008A3BC6" w:rsidRDefault="00713EAB" w:rsidP="000C29DF">
      <w:pPr>
        <w:spacing w:line="276" w:lineRule="auto"/>
        <w:jc w:val="both"/>
        <w:rPr>
          <w:rFonts w:ascii="Georgia" w:hAnsi="Georgia"/>
          <w:sz w:val="22"/>
          <w:szCs w:val="22"/>
        </w:rPr>
      </w:pPr>
      <w:r w:rsidRPr="008A3BC6">
        <w:rPr>
          <w:rFonts w:ascii="Georgia" w:hAnsi="Georg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8A3BC6">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713EAB" w:rsidRPr="008A3BC6" w:rsidRDefault="00713EAB" w:rsidP="000C29DF">
      <w:pPr>
        <w:spacing w:line="276" w:lineRule="auto"/>
        <w:jc w:val="both"/>
        <w:rPr>
          <w:rFonts w:ascii="Georgia" w:hAnsi="Georgia"/>
          <w:bCs/>
          <w:sz w:val="22"/>
          <w:szCs w:val="22"/>
        </w:rPr>
      </w:pPr>
    </w:p>
    <w:p w:rsidR="00713EAB" w:rsidRPr="008A3BC6" w:rsidRDefault="00262E1E" w:rsidP="000C29DF">
      <w:pPr>
        <w:spacing w:line="276" w:lineRule="auto"/>
        <w:jc w:val="both"/>
        <w:rPr>
          <w:rFonts w:ascii="Georgia" w:hAnsi="Georgia"/>
          <w:sz w:val="22"/>
          <w:szCs w:val="22"/>
        </w:rPr>
      </w:pPr>
      <w:r w:rsidRPr="008A3BC6">
        <w:rPr>
          <w:rFonts w:ascii="Georgia" w:hAnsi="Georgia"/>
          <w:sz w:val="22"/>
          <w:szCs w:val="22"/>
        </w:rPr>
        <w:t xml:space="preserve">4.5 </w:t>
      </w:r>
      <w:r w:rsidR="00713EAB" w:rsidRPr="008A3BC6">
        <w:rPr>
          <w:rFonts w:ascii="Georgia" w:hAnsi="Georgia"/>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713EAB" w:rsidRPr="008A3BC6" w:rsidRDefault="00713EAB" w:rsidP="000C29DF">
      <w:pPr>
        <w:spacing w:line="276" w:lineRule="auto"/>
        <w:jc w:val="both"/>
        <w:rPr>
          <w:rFonts w:ascii="Georgia" w:hAnsi="Georgia"/>
          <w:sz w:val="22"/>
          <w:szCs w:val="22"/>
        </w:rPr>
      </w:pPr>
    </w:p>
    <w:p w:rsidR="00BE6162" w:rsidRPr="008A3BC6" w:rsidRDefault="00BE6162" w:rsidP="000C29DF">
      <w:pPr>
        <w:spacing w:line="276" w:lineRule="auto"/>
        <w:jc w:val="both"/>
        <w:rPr>
          <w:rFonts w:ascii="Georgia" w:hAnsi="Georgia"/>
          <w:sz w:val="22"/>
          <w:szCs w:val="22"/>
        </w:rPr>
      </w:pPr>
    </w:p>
    <w:p w:rsidR="000F5DB8" w:rsidRPr="008A3BC6" w:rsidRDefault="000F5DB8" w:rsidP="000C29DF">
      <w:pPr>
        <w:numPr>
          <w:ilvl w:val="0"/>
          <w:numId w:val="24"/>
        </w:numPr>
        <w:spacing w:line="276" w:lineRule="auto"/>
        <w:jc w:val="both"/>
        <w:rPr>
          <w:rFonts w:ascii="Georgia" w:hAnsi="Georgia"/>
          <w:b/>
          <w:sz w:val="22"/>
          <w:szCs w:val="22"/>
        </w:rPr>
      </w:pPr>
      <w:r w:rsidRPr="008A3BC6">
        <w:rPr>
          <w:rFonts w:ascii="Georgia" w:hAnsi="Georgia"/>
          <w:b/>
          <w:sz w:val="22"/>
          <w:szCs w:val="22"/>
        </w:rPr>
        <w:t>UGOTAVLJANJE SPOSOBNOSTI PONUDNIKOV</w:t>
      </w:r>
    </w:p>
    <w:p w:rsidR="001145E9" w:rsidRDefault="001145E9" w:rsidP="000C29DF">
      <w:pPr>
        <w:spacing w:line="276" w:lineRule="auto"/>
        <w:jc w:val="both"/>
        <w:rPr>
          <w:rFonts w:ascii="Georgia" w:hAnsi="Georgia"/>
          <w:sz w:val="22"/>
          <w:szCs w:val="22"/>
        </w:rPr>
      </w:pPr>
    </w:p>
    <w:p w:rsidR="00883753" w:rsidRPr="00883753" w:rsidRDefault="00883753" w:rsidP="00883753">
      <w:pPr>
        <w:spacing w:line="276" w:lineRule="auto"/>
        <w:jc w:val="both"/>
        <w:rPr>
          <w:rFonts w:ascii="Georgia" w:hAnsi="Georgia"/>
          <w:sz w:val="22"/>
          <w:szCs w:val="22"/>
        </w:rPr>
      </w:pPr>
      <w:r w:rsidRPr="00883753">
        <w:rPr>
          <w:rFonts w:ascii="Georgia" w:hAnsi="Georgia"/>
          <w:sz w:val="22"/>
          <w:szCs w:val="22"/>
        </w:rPr>
        <w:t>Naročnik bo priznal sposobnost vsem ponudnikom, ki bodo izpolnili vse zahtevane pogoje in predložili ustrezna dokazila, zahtevana v 4.3 točki, v skladu z ESPD obrazcem, ki je sestavni del razpisne dokumentacije.</w:t>
      </w:r>
    </w:p>
    <w:p w:rsidR="00883753" w:rsidRPr="00883753" w:rsidRDefault="00883753" w:rsidP="00883753">
      <w:pPr>
        <w:spacing w:line="276" w:lineRule="auto"/>
        <w:jc w:val="both"/>
        <w:rPr>
          <w:rFonts w:ascii="Georgia" w:hAnsi="Georgia"/>
          <w:sz w:val="22"/>
          <w:szCs w:val="22"/>
        </w:rPr>
      </w:pPr>
    </w:p>
    <w:p w:rsidR="00883753" w:rsidRPr="00883753" w:rsidRDefault="00883753" w:rsidP="00883753">
      <w:pPr>
        <w:spacing w:line="276" w:lineRule="auto"/>
        <w:jc w:val="both"/>
        <w:rPr>
          <w:rFonts w:ascii="Georgia" w:hAnsi="Georgia"/>
          <w:sz w:val="22"/>
          <w:szCs w:val="22"/>
        </w:rPr>
      </w:pPr>
      <w:r w:rsidRPr="00883753">
        <w:rPr>
          <w:rFonts w:ascii="Georgia" w:hAnsi="Georgia"/>
          <w:sz w:val="22"/>
          <w:szCs w:val="22"/>
        </w:rPr>
        <w:t xml:space="preserve">Ponudnik se zavezuje, da bo v primeru, če bo izbran kot najugodnejši ponudnik ali v času izvajanja javnega naročila, v osmih (8) dneh od prejema poziva naročnika, le temu posredoval podatke o: </w:t>
      </w:r>
    </w:p>
    <w:p w:rsidR="00883753" w:rsidRPr="00883753" w:rsidRDefault="00883753" w:rsidP="00883753">
      <w:pPr>
        <w:numPr>
          <w:ilvl w:val="0"/>
          <w:numId w:val="2"/>
        </w:numPr>
        <w:spacing w:line="276" w:lineRule="auto"/>
        <w:jc w:val="both"/>
        <w:rPr>
          <w:rFonts w:ascii="Georgia" w:hAnsi="Georgia"/>
          <w:sz w:val="22"/>
          <w:szCs w:val="22"/>
        </w:rPr>
      </w:pPr>
      <w:r w:rsidRPr="00883753">
        <w:rPr>
          <w:rFonts w:ascii="Georgia" w:hAnsi="Georgia"/>
          <w:sz w:val="22"/>
          <w:szCs w:val="22"/>
        </w:rPr>
        <w:t xml:space="preserve">svojih ustanoviteljih, družbenikih, vključno s tihimi družbeniki, delničarjih, </w:t>
      </w:r>
      <w:proofErr w:type="spellStart"/>
      <w:r w:rsidRPr="00883753">
        <w:rPr>
          <w:rFonts w:ascii="Georgia" w:hAnsi="Georgia"/>
          <w:sz w:val="22"/>
          <w:szCs w:val="22"/>
        </w:rPr>
        <w:t>komanditistih</w:t>
      </w:r>
      <w:proofErr w:type="spellEnd"/>
      <w:r w:rsidRPr="00883753">
        <w:rPr>
          <w:rFonts w:ascii="Georgia" w:hAnsi="Georgia"/>
          <w:sz w:val="22"/>
          <w:szCs w:val="22"/>
        </w:rPr>
        <w:t xml:space="preserve"> ali drugih lastnikih in podatke o lastniških deležih navedenih oseb,</w:t>
      </w:r>
    </w:p>
    <w:p w:rsidR="00883753" w:rsidRPr="00883753" w:rsidRDefault="00883753" w:rsidP="00883753">
      <w:pPr>
        <w:numPr>
          <w:ilvl w:val="0"/>
          <w:numId w:val="2"/>
        </w:numPr>
        <w:spacing w:line="276" w:lineRule="auto"/>
        <w:jc w:val="both"/>
        <w:rPr>
          <w:rFonts w:ascii="Georgia" w:hAnsi="Georgia"/>
          <w:sz w:val="22"/>
          <w:szCs w:val="22"/>
        </w:rPr>
      </w:pPr>
      <w:r w:rsidRPr="00883753">
        <w:rPr>
          <w:rFonts w:ascii="Georgia" w:hAnsi="Georgia"/>
          <w:sz w:val="22"/>
          <w:szCs w:val="22"/>
        </w:rPr>
        <w:t>gospodarskih subjektih, za katere se glede na določbe zakona, ki ureja gospodarske družbe, šteje, da so z njim povezane družbe.</w:t>
      </w:r>
    </w:p>
    <w:p w:rsidR="009E3ED9" w:rsidRDefault="009E3ED9" w:rsidP="000C29DF">
      <w:pPr>
        <w:spacing w:line="276" w:lineRule="auto"/>
        <w:jc w:val="both"/>
        <w:rPr>
          <w:rFonts w:ascii="Georgia" w:hAnsi="Georgia"/>
          <w:sz w:val="22"/>
          <w:szCs w:val="22"/>
        </w:rPr>
      </w:pPr>
    </w:p>
    <w:p w:rsidR="009E3ED9" w:rsidRPr="008A3BC6" w:rsidRDefault="009E3ED9" w:rsidP="000C29DF">
      <w:pPr>
        <w:spacing w:line="276" w:lineRule="auto"/>
        <w:jc w:val="both"/>
        <w:rPr>
          <w:rFonts w:ascii="Georgia" w:hAnsi="Georgia"/>
          <w:sz w:val="22"/>
          <w:szCs w:val="22"/>
        </w:rPr>
      </w:pPr>
    </w:p>
    <w:p w:rsidR="006E5EDD" w:rsidRPr="008A3BC6" w:rsidRDefault="002F619C" w:rsidP="000C29DF">
      <w:pPr>
        <w:numPr>
          <w:ilvl w:val="0"/>
          <w:numId w:val="24"/>
        </w:numPr>
        <w:spacing w:line="276" w:lineRule="auto"/>
        <w:jc w:val="both"/>
        <w:rPr>
          <w:rFonts w:ascii="Georgia" w:hAnsi="Georgia"/>
          <w:b/>
          <w:sz w:val="22"/>
          <w:szCs w:val="22"/>
        </w:rPr>
      </w:pPr>
      <w:r w:rsidRPr="008A3BC6">
        <w:rPr>
          <w:rFonts w:ascii="Georgia" w:hAnsi="Georgia"/>
          <w:b/>
          <w:sz w:val="22"/>
          <w:szCs w:val="22"/>
        </w:rPr>
        <w:t>TEHNIČNA SPECIFIKACIJA</w:t>
      </w:r>
    </w:p>
    <w:p w:rsidR="009E3ED9" w:rsidRDefault="009E3ED9" w:rsidP="000C29DF">
      <w:pPr>
        <w:spacing w:line="276" w:lineRule="auto"/>
        <w:jc w:val="both"/>
        <w:rPr>
          <w:rFonts w:ascii="Georgia" w:hAnsi="Georgia"/>
          <w:b/>
          <w:sz w:val="22"/>
          <w:szCs w:val="22"/>
        </w:rPr>
      </w:pPr>
    </w:p>
    <w:p w:rsidR="006E5EDD" w:rsidRPr="008A3BC6" w:rsidRDefault="009E3ED9" w:rsidP="000C29DF">
      <w:pPr>
        <w:spacing w:line="276" w:lineRule="auto"/>
        <w:jc w:val="both"/>
        <w:rPr>
          <w:rFonts w:ascii="Georgia" w:hAnsi="Georgia"/>
          <w:b/>
          <w:sz w:val="22"/>
          <w:szCs w:val="22"/>
        </w:rPr>
      </w:pPr>
      <w:r>
        <w:rPr>
          <w:rFonts w:ascii="Georgia" w:hAnsi="Georgia"/>
          <w:b/>
          <w:sz w:val="22"/>
          <w:szCs w:val="22"/>
        </w:rPr>
        <w:t>VOZILO</w:t>
      </w:r>
    </w:p>
    <w:p w:rsidR="009E3ED9" w:rsidRDefault="009E3ED9" w:rsidP="009E3ED9">
      <w:pPr>
        <w:spacing w:line="276" w:lineRule="auto"/>
        <w:jc w:val="both"/>
        <w:rPr>
          <w:rFonts w:ascii="Georgia" w:hAnsi="Georgia"/>
          <w:b/>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Motor:</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dizel, s turbinskim polnilnikom in vbrizgavanjem goriva, ki ustreza direktivi CCE EURO 6</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moč motorja min. 310 kW</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navor min. 2.000 </w:t>
      </w:r>
      <w:proofErr w:type="spellStart"/>
      <w:r w:rsidRPr="009E3ED9">
        <w:rPr>
          <w:rFonts w:ascii="Georgia" w:hAnsi="Georgia"/>
          <w:bCs/>
          <w:sz w:val="22"/>
          <w:szCs w:val="22"/>
        </w:rPr>
        <w:t>Nm</w:t>
      </w:r>
      <w:proofErr w:type="spellEnd"/>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lastRenderedPageBreak/>
        <w:t xml:space="preserve">moč motorne zavore min. 300 kW </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gibna prostornina min. 10.000 </w:t>
      </w:r>
      <w:proofErr w:type="spellStart"/>
      <w:r w:rsidRPr="009E3ED9">
        <w:rPr>
          <w:rFonts w:ascii="Georgia" w:hAnsi="Georgia"/>
          <w:bCs/>
          <w:sz w:val="22"/>
          <w:szCs w:val="22"/>
        </w:rPr>
        <w:t>ccm</w:t>
      </w:r>
      <w:proofErr w:type="spellEnd"/>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Mere in teža:</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višina z nadgradnjo </w:t>
      </w:r>
      <w:proofErr w:type="spellStart"/>
      <w:r w:rsidRPr="009E3ED9">
        <w:rPr>
          <w:rFonts w:ascii="Georgia" w:hAnsi="Georgia"/>
          <w:bCs/>
          <w:sz w:val="22"/>
          <w:szCs w:val="22"/>
        </w:rPr>
        <w:t>max</w:t>
      </w:r>
      <w:proofErr w:type="spellEnd"/>
      <w:r w:rsidRPr="009E3ED9">
        <w:rPr>
          <w:rFonts w:ascii="Georgia" w:hAnsi="Georgia"/>
          <w:bCs/>
          <w:sz w:val="22"/>
          <w:szCs w:val="22"/>
        </w:rPr>
        <w:t>. 3.900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dolžina z nadgradnjo </w:t>
      </w:r>
      <w:proofErr w:type="spellStart"/>
      <w:r w:rsidRPr="009E3ED9">
        <w:rPr>
          <w:rFonts w:ascii="Georgia" w:hAnsi="Georgia"/>
          <w:bCs/>
          <w:sz w:val="22"/>
          <w:szCs w:val="22"/>
        </w:rPr>
        <w:t>max</w:t>
      </w:r>
      <w:proofErr w:type="spellEnd"/>
      <w:r w:rsidRPr="009E3ED9">
        <w:rPr>
          <w:rFonts w:ascii="Georgia" w:hAnsi="Georgia"/>
          <w:bCs/>
          <w:sz w:val="22"/>
          <w:szCs w:val="22"/>
        </w:rPr>
        <w:t>. 8.900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širina z nadgradnjo </w:t>
      </w:r>
      <w:proofErr w:type="spellStart"/>
      <w:r w:rsidRPr="009E3ED9">
        <w:rPr>
          <w:rFonts w:ascii="Georgia" w:hAnsi="Georgia"/>
          <w:bCs/>
          <w:sz w:val="22"/>
          <w:szCs w:val="22"/>
        </w:rPr>
        <w:t>max</w:t>
      </w:r>
      <w:proofErr w:type="spellEnd"/>
      <w:r w:rsidRPr="009E3ED9">
        <w:rPr>
          <w:rFonts w:ascii="Georgia" w:hAnsi="Georgia"/>
          <w:bCs/>
          <w:sz w:val="22"/>
          <w:szCs w:val="22"/>
        </w:rPr>
        <w:t>. 2.550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prve osi min. 9.000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pogonske druge osi min. 11.500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nosilnost tretje krmiljene in dvižne osi min. 7.500 kg</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tehnična dovoljena skupna masa vozila min. 27.000 kg (vpisana v homologacijo)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medosna razdalja med prvo in drugo osjo </w:t>
      </w:r>
      <w:proofErr w:type="spellStart"/>
      <w:r w:rsidRPr="009E3ED9">
        <w:rPr>
          <w:rFonts w:ascii="Georgia" w:hAnsi="Georgia"/>
          <w:bCs/>
          <w:sz w:val="22"/>
          <w:szCs w:val="22"/>
        </w:rPr>
        <w:t>max</w:t>
      </w:r>
      <w:proofErr w:type="spellEnd"/>
      <w:r w:rsidRPr="009E3ED9">
        <w:rPr>
          <w:rFonts w:ascii="Georgia" w:hAnsi="Georgia"/>
          <w:bCs/>
          <w:sz w:val="22"/>
          <w:szCs w:val="22"/>
        </w:rPr>
        <w:t>. 3.700 mm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skupna koristna prostornina nadgradnje  min. 12.000 litrov</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Šasija:</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kabina v cestarsko oranžni barvi (RAL 2011 ali podobno)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kompaktna kip kabina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senčnik nad vetrobranskim steklom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pogon 6 x 2, tretja os krmiljena z enojnimi kolesi, zračno vzmetenje pogonske in zatečene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izpušna cev navzgor</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menjalnik avtomatiziran in min. 12 stopenjski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sedeži v kabini 1+2</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zapora diferenciala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odgon NMV (odgon NMV ali podoben, ki omogoča, da vozilo med vožnjo istočasno dela tudi z delovno nadgradnjo vozila) iz motorja z min. navorom 1600Nm in minimalno prestavo 1,5</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pnevmatike dimenzije 385/65 R 22,5, pogonske pnevmatike 315/80 R 22,5</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zračno vzmetena kabina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bluetooth</w:t>
      </w:r>
      <w:proofErr w:type="spellEnd"/>
      <w:r w:rsidRPr="009E3ED9">
        <w:rPr>
          <w:rFonts w:ascii="Georgia" w:hAnsi="Georgia"/>
          <w:bCs/>
          <w:sz w:val="22"/>
          <w:szCs w:val="22"/>
        </w:rPr>
        <w:t xml:space="preserve"> radio in ostala standardna oprema (potovalni računalnik, </w:t>
      </w:r>
      <w:proofErr w:type="spellStart"/>
      <w:r w:rsidRPr="009E3ED9">
        <w:rPr>
          <w:rFonts w:ascii="Georgia" w:hAnsi="Georgia"/>
          <w:bCs/>
          <w:sz w:val="22"/>
          <w:szCs w:val="22"/>
        </w:rPr>
        <w:t>odložni</w:t>
      </w:r>
      <w:proofErr w:type="spellEnd"/>
      <w:r w:rsidRPr="009E3ED9">
        <w:rPr>
          <w:rFonts w:ascii="Georgia" w:hAnsi="Georgia"/>
          <w:bCs/>
          <w:sz w:val="22"/>
          <w:szCs w:val="22"/>
        </w:rPr>
        <w:t xml:space="preserve"> prostori, OBD izhod iz računalnika,…..)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električno nastavljiva in ogrevana zunanja ogledala (trojna na desni strani), električni pomik stekel</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prikazovalnik podatkov (</w:t>
      </w:r>
      <w:proofErr w:type="spellStart"/>
      <w:r w:rsidRPr="009E3ED9">
        <w:rPr>
          <w:rFonts w:ascii="Georgia" w:hAnsi="Georgia"/>
          <w:bCs/>
          <w:sz w:val="22"/>
          <w:szCs w:val="22"/>
        </w:rPr>
        <w:t>display</w:t>
      </w:r>
      <w:proofErr w:type="spellEnd"/>
      <w:r w:rsidRPr="009E3ED9">
        <w:rPr>
          <w:rFonts w:ascii="Georgia" w:hAnsi="Georgia"/>
          <w:bCs/>
          <w:sz w:val="22"/>
          <w:szCs w:val="22"/>
        </w:rPr>
        <w:t>) v slovenskem jeziku</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prikazovalnik obremenitve posameznih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dnevne LED luči spredaj</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zračno vzmeten in ogrevan voznikov sedež z naslonjalom za roko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klimatska naprava </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rezervoar za Ad-</w:t>
      </w:r>
      <w:proofErr w:type="spellStart"/>
      <w:r w:rsidRPr="009E3ED9">
        <w:rPr>
          <w:rFonts w:ascii="Georgia" w:hAnsi="Georgia"/>
          <w:bCs/>
          <w:sz w:val="22"/>
          <w:szCs w:val="22"/>
        </w:rPr>
        <w:t>blue</w:t>
      </w:r>
      <w:proofErr w:type="spellEnd"/>
      <w:r w:rsidRPr="009E3ED9">
        <w:rPr>
          <w:rFonts w:ascii="Georgia" w:hAnsi="Georgia"/>
          <w:bCs/>
          <w:sz w:val="22"/>
          <w:szCs w:val="22"/>
        </w:rPr>
        <w:t xml:space="preserve"> tekočino kapacitete min. 60 l ter s ključavnico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rezervoar za gorivo aluminijast, s ključavnico in kapacitete min. 300 litrov.</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Digitalni tahograf</w:t>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Omejevalec</w:t>
      </w:r>
      <w:proofErr w:type="spellEnd"/>
      <w:r w:rsidRPr="009E3ED9">
        <w:rPr>
          <w:rFonts w:ascii="Georgia" w:hAnsi="Georgia"/>
          <w:bCs/>
          <w:sz w:val="22"/>
          <w:szCs w:val="22"/>
        </w:rPr>
        <w:t xml:space="preserve"> hitrosti v skladu z zakonodajo.</w:t>
      </w:r>
      <w:r w:rsidRPr="009E3ED9">
        <w:rPr>
          <w:rFonts w:ascii="Georgia" w:hAnsi="Georgia"/>
          <w:bCs/>
          <w:sz w:val="22"/>
          <w:szCs w:val="22"/>
        </w:rPr>
        <w:tab/>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akumulatorji min. 24V-220 Ah.</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alternator min. 120 A</w:t>
      </w:r>
      <w:r w:rsidRPr="009E3ED9">
        <w:rPr>
          <w:rFonts w:ascii="Georgia" w:hAnsi="Georgia"/>
          <w:bCs/>
          <w:sz w:val="22"/>
          <w:szCs w:val="22"/>
        </w:rPr>
        <w:tab/>
        <w:t>.</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dve podložni zagozdi.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lastRenderedPageBreak/>
        <w:t>naletna zaščita spredaj, naletna zaščita zadaj.</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barva šasije črna ali siva.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obvezna oprema vozila: gasilni aparat, varnostni trikotnik, komplet prve pomoči, baterijska svetilka</w:t>
      </w:r>
      <w:r w:rsidRPr="009E3ED9">
        <w:rPr>
          <w:rFonts w:ascii="Georgia" w:hAnsi="Georgia"/>
          <w:bCs/>
          <w:sz w:val="22"/>
          <w:szCs w:val="22"/>
        </w:rPr>
        <w:tab/>
        <w:t>(v skladu z zakonodajo).</w:t>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dvigalka in pripadajoče orodje.</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šasija in vsa oprema ter označevalne table vozila morajo biti izdelane skladno z veljavnimi predpisi RS oz. direktivami EU ter pritrjene na vozilo.</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Zavorni sistem:</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zračni zavorni sistem s sušilnikom zraka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disk zavore na sprednji, zadnji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sistem proti blokiranju koles v primeru zaviranja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sistem proti </w:t>
      </w:r>
      <w:proofErr w:type="spellStart"/>
      <w:r w:rsidRPr="009E3ED9">
        <w:rPr>
          <w:rFonts w:ascii="Georgia" w:hAnsi="Georgia"/>
          <w:bCs/>
          <w:sz w:val="22"/>
          <w:szCs w:val="22"/>
        </w:rPr>
        <w:t>zdrsavanju</w:t>
      </w:r>
      <w:proofErr w:type="spellEnd"/>
      <w:r w:rsidRPr="009E3ED9">
        <w:rPr>
          <w:rFonts w:ascii="Georgia" w:hAnsi="Georgia"/>
          <w:bCs/>
          <w:sz w:val="22"/>
          <w:szCs w:val="22"/>
        </w:rPr>
        <w:t xml:space="preserve"> koles pri speljevanju</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sistem za samodejno zaviranje v sili</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Krmilni mehanizem:</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proofErr w:type="spellStart"/>
      <w:r w:rsidRPr="009E3ED9">
        <w:rPr>
          <w:rFonts w:ascii="Georgia" w:hAnsi="Georgia"/>
          <w:bCs/>
          <w:sz w:val="22"/>
          <w:szCs w:val="22"/>
        </w:rPr>
        <w:t>servo</w:t>
      </w:r>
      <w:proofErr w:type="spellEnd"/>
      <w:r w:rsidRPr="009E3ED9">
        <w:rPr>
          <w:rFonts w:ascii="Georgia" w:hAnsi="Georgia"/>
          <w:bCs/>
          <w:sz w:val="22"/>
          <w:szCs w:val="22"/>
        </w:rPr>
        <w:t>-hidravlični volan, nastavljiv po višini in nagibu</w:t>
      </w:r>
      <w:r w:rsidRPr="009E3ED9">
        <w:rPr>
          <w:rFonts w:ascii="Georgia" w:hAnsi="Georgia"/>
          <w:bCs/>
          <w:sz w:val="22"/>
          <w:szCs w:val="22"/>
        </w:rPr>
        <w:tab/>
      </w:r>
    </w:p>
    <w:p w:rsidR="009E3ED9" w:rsidRPr="009E3ED9" w:rsidRDefault="009E3ED9" w:rsidP="009E3ED9">
      <w:pPr>
        <w:spacing w:line="276" w:lineRule="auto"/>
        <w:jc w:val="both"/>
        <w:rPr>
          <w:rFonts w:ascii="Georgia" w:hAnsi="Georgia"/>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Kolesa in vzmetenje:</w:t>
      </w:r>
      <w:r w:rsidRPr="009E3ED9">
        <w:rPr>
          <w:rFonts w:ascii="Georgia" w:hAnsi="Georgia"/>
          <w:b/>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 xml:space="preserve">stabilizator na sprednji, zadnji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tretja os krmiljena in dvižna</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pnevmatike z ustreznim profilom</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Cs/>
          <w:sz w:val="22"/>
          <w:szCs w:val="22"/>
        </w:rPr>
      </w:pPr>
      <w:r w:rsidRPr="009E3ED9">
        <w:rPr>
          <w:rFonts w:ascii="Georgia" w:hAnsi="Georgia"/>
          <w:bCs/>
          <w:sz w:val="22"/>
          <w:szCs w:val="22"/>
        </w:rPr>
        <w:t>rezervno kolo</w:t>
      </w:r>
      <w:r w:rsidRPr="009E3ED9">
        <w:rPr>
          <w:rFonts w:ascii="Georgia" w:hAnsi="Georgia"/>
          <w:bCs/>
          <w:sz w:val="22"/>
          <w:szCs w:val="22"/>
        </w:rPr>
        <w:tab/>
      </w:r>
    </w:p>
    <w:p w:rsidR="009E3ED9" w:rsidRPr="009E3ED9" w:rsidRDefault="009E3ED9" w:rsidP="009E3ED9">
      <w:pPr>
        <w:numPr>
          <w:ilvl w:val="0"/>
          <w:numId w:val="46"/>
        </w:numPr>
        <w:spacing w:line="276" w:lineRule="auto"/>
        <w:jc w:val="both"/>
        <w:rPr>
          <w:rFonts w:ascii="Georgia" w:hAnsi="Georgia"/>
          <w:b/>
          <w:bCs/>
          <w:sz w:val="22"/>
          <w:szCs w:val="22"/>
        </w:rPr>
      </w:pPr>
      <w:r w:rsidRPr="009E3ED9">
        <w:rPr>
          <w:rFonts w:ascii="Georgia" w:hAnsi="Georgia"/>
          <w:bCs/>
          <w:sz w:val="22"/>
          <w:szCs w:val="22"/>
        </w:rPr>
        <w:t xml:space="preserve">na pogonski in </w:t>
      </w:r>
      <w:proofErr w:type="spellStart"/>
      <w:r w:rsidRPr="009E3ED9">
        <w:rPr>
          <w:rFonts w:ascii="Georgia" w:hAnsi="Georgia"/>
          <w:bCs/>
          <w:sz w:val="22"/>
          <w:szCs w:val="22"/>
        </w:rPr>
        <w:t>zatečni</w:t>
      </w:r>
      <w:proofErr w:type="spellEnd"/>
      <w:r w:rsidRPr="009E3ED9">
        <w:rPr>
          <w:rFonts w:ascii="Georgia" w:hAnsi="Georgia"/>
          <w:bCs/>
          <w:sz w:val="22"/>
          <w:szCs w:val="22"/>
        </w:rPr>
        <w:t xml:space="preserve"> osi zračno vzmetenje</w:t>
      </w:r>
      <w:r w:rsidRPr="009E3ED9">
        <w:rPr>
          <w:rFonts w:ascii="Georgia" w:hAnsi="Georgia"/>
          <w:b/>
          <w:bCs/>
          <w:sz w:val="22"/>
          <w:szCs w:val="22"/>
        </w:rPr>
        <w:tab/>
      </w:r>
    </w:p>
    <w:p w:rsidR="009E3ED9" w:rsidRDefault="009E3ED9" w:rsidP="009E3ED9">
      <w:pPr>
        <w:spacing w:line="276" w:lineRule="auto"/>
        <w:jc w:val="both"/>
        <w:rPr>
          <w:rFonts w:ascii="Georgia" w:hAnsi="Georgia"/>
          <w:b/>
          <w:bCs/>
          <w:sz w:val="22"/>
          <w:szCs w:val="22"/>
        </w:rPr>
      </w:pPr>
    </w:p>
    <w:p w:rsidR="00FE1FBC" w:rsidRPr="009E3ED9" w:rsidRDefault="00FE1FBC" w:rsidP="009E3ED9">
      <w:pPr>
        <w:spacing w:line="276" w:lineRule="auto"/>
        <w:jc w:val="both"/>
        <w:rPr>
          <w:rFonts w:ascii="Georgia" w:hAnsi="Georgia"/>
          <w:b/>
          <w:bCs/>
          <w:sz w:val="22"/>
          <w:szCs w:val="22"/>
        </w:rPr>
      </w:pPr>
    </w:p>
    <w:p w:rsidR="009E3ED9" w:rsidRPr="009E3ED9" w:rsidRDefault="009E3ED9" w:rsidP="009E3ED9">
      <w:pPr>
        <w:spacing w:line="276" w:lineRule="auto"/>
        <w:jc w:val="both"/>
        <w:rPr>
          <w:rFonts w:ascii="Georgia" w:hAnsi="Georgia"/>
          <w:b/>
          <w:bCs/>
          <w:sz w:val="22"/>
          <w:szCs w:val="22"/>
        </w:rPr>
      </w:pPr>
      <w:r w:rsidRPr="009E3ED9">
        <w:rPr>
          <w:rFonts w:ascii="Georgia" w:hAnsi="Georgia"/>
          <w:b/>
          <w:bCs/>
          <w:sz w:val="22"/>
          <w:szCs w:val="22"/>
        </w:rPr>
        <w:t xml:space="preserve">NADGRADNJA: </w:t>
      </w:r>
    </w:p>
    <w:p w:rsidR="009E3ED9" w:rsidRPr="009E3ED9" w:rsidRDefault="009E3ED9" w:rsidP="009E3ED9">
      <w:pPr>
        <w:spacing w:line="276" w:lineRule="auto"/>
        <w:jc w:val="both"/>
        <w:rPr>
          <w:rFonts w:ascii="Georgia" w:hAnsi="Georgia"/>
          <w:b/>
          <w:bCs/>
          <w:sz w:val="22"/>
          <w:szCs w:val="22"/>
        </w:rPr>
      </w:pPr>
    </w:p>
    <w:p w:rsidR="009E3ED9" w:rsidRPr="009E3ED9" w:rsidRDefault="009E3ED9" w:rsidP="009E3ED9">
      <w:pPr>
        <w:numPr>
          <w:ilvl w:val="0"/>
          <w:numId w:val="45"/>
        </w:numPr>
        <w:spacing w:line="276" w:lineRule="auto"/>
        <w:jc w:val="both"/>
        <w:rPr>
          <w:rFonts w:ascii="Georgia" w:hAnsi="Georgia"/>
          <w:bCs/>
          <w:sz w:val="22"/>
          <w:szCs w:val="22"/>
        </w:rPr>
      </w:pPr>
      <w:r w:rsidRPr="009E3ED9">
        <w:rPr>
          <w:rFonts w:ascii="Georgia" w:hAnsi="Georgia"/>
          <w:bCs/>
          <w:sz w:val="22"/>
          <w:szCs w:val="22"/>
        </w:rPr>
        <w:t>Oprema za sesanje in transport odpadkov v tekočem in blatnem stanju, praznjenje greznic.</w:t>
      </w:r>
    </w:p>
    <w:p w:rsidR="009E3ED9" w:rsidRPr="009E3ED9" w:rsidRDefault="009E3ED9" w:rsidP="009E3ED9">
      <w:pPr>
        <w:numPr>
          <w:ilvl w:val="0"/>
          <w:numId w:val="45"/>
        </w:numPr>
        <w:spacing w:line="276" w:lineRule="auto"/>
        <w:jc w:val="both"/>
        <w:rPr>
          <w:rFonts w:ascii="Georgia" w:hAnsi="Georgia"/>
          <w:sz w:val="22"/>
          <w:szCs w:val="22"/>
        </w:rPr>
      </w:pPr>
      <w:r w:rsidRPr="009E3ED9">
        <w:rPr>
          <w:rFonts w:ascii="Georgia" w:hAnsi="Georgia"/>
          <w:bCs/>
          <w:sz w:val="22"/>
          <w:szCs w:val="22"/>
        </w:rPr>
        <w:t xml:space="preserve">Hidrodinamično čiščenje cevi, kanalov, kanalov za </w:t>
      </w:r>
      <w:proofErr w:type="spellStart"/>
      <w:r w:rsidRPr="009E3ED9">
        <w:rPr>
          <w:rFonts w:ascii="Georgia" w:hAnsi="Georgia"/>
          <w:bCs/>
          <w:sz w:val="22"/>
          <w:szCs w:val="22"/>
        </w:rPr>
        <w:t>odvodnjavanje</w:t>
      </w:r>
      <w:proofErr w:type="spellEnd"/>
      <w:r w:rsidRPr="009E3ED9">
        <w:rPr>
          <w:rFonts w:ascii="Georgia" w:hAnsi="Georgia"/>
          <w:bCs/>
          <w:sz w:val="22"/>
          <w:szCs w:val="22"/>
        </w:rPr>
        <w:t>, itd., preko visokotlačnega sistema s svežo vodo.</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CISTERNA ZA ODPADNE VODE – BLATO: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Izdelana v celoti iz nerjaveče pločevine in naknadno barvana v komunalno oranžno RAL 2011.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Koristna prostornina glavne cisterne za blato min. 7.000 litrov.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Debelina </w:t>
      </w:r>
      <w:proofErr w:type="spellStart"/>
      <w:r w:rsidRPr="009E3ED9">
        <w:rPr>
          <w:rFonts w:ascii="Georgia" w:hAnsi="Georgia"/>
          <w:sz w:val="22"/>
          <w:szCs w:val="22"/>
        </w:rPr>
        <w:t>inoxa</w:t>
      </w:r>
      <w:proofErr w:type="spellEnd"/>
      <w:r w:rsidRPr="009E3ED9">
        <w:rPr>
          <w:rFonts w:ascii="Georgia" w:hAnsi="Georgia"/>
          <w:sz w:val="22"/>
          <w:szCs w:val="22"/>
        </w:rPr>
        <w:t xml:space="preserve"> min 5mm.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Praznjenje vsebnika za blato s </w:t>
      </w:r>
      <w:proofErr w:type="spellStart"/>
      <w:r w:rsidRPr="009E3ED9">
        <w:rPr>
          <w:rFonts w:ascii="Georgia" w:hAnsi="Georgia"/>
          <w:sz w:val="22"/>
          <w:szCs w:val="22"/>
        </w:rPr>
        <w:t>kipanjem</w:t>
      </w:r>
      <w:proofErr w:type="spellEnd"/>
      <w:r w:rsidRPr="009E3ED9">
        <w:rPr>
          <w:rFonts w:ascii="Georgia" w:hAnsi="Georgia"/>
          <w:sz w:val="22"/>
          <w:szCs w:val="22"/>
        </w:rPr>
        <w:t xml:space="preserve"> z pomočjo hidravličnega cilindra, opremljenega s krmiljenim varnostnim ventilom, ki prepričuje spust zaradi same teže v primeru okvare na hidravličnem sistemu.</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Sistem šob za samostojno spiranje vsebnika za blato.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 pravilno porazdelitev obremenitev mora imeti vsebnik na zunanji strani </w:t>
      </w:r>
      <w:proofErr w:type="spellStart"/>
      <w:r w:rsidRPr="009E3ED9">
        <w:rPr>
          <w:rFonts w:ascii="Georgia" w:hAnsi="Georgia"/>
          <w:sz w:val="22"/>
          <w:szCs w:val="22"/>
        </w:rPr>
        <w:t>ojačitvene</w:t>
      </w:r>
      <w:proofErr w:type="spellEnd"/>
      <w:r w:rsidRPr="009E3ED9">
        <w:rPr>
          <w:rFonts w:ascii="Georgia" w:hAnsi="Georgia"/>
          <w:sz w:val="22"/>
          <w:szCs w:val="22"/>
        </w:rPr>
        <w:t xml:space="preserve"> obroče izdelane iz enega kosa .</w:t>
      </w:r>
    </w:p>
    <w:p w:rsidR="009E3ED9" w:rsidRPr="009E3ED9" w:rsidRDefault="009E3ED9" w:rsidP="009E3ED9">
      <w:pPr>
        <w:numPr>
          <w:ilvl w:val="0"/>
          <w:numId w:val="41"/>
        </w:numPr>
        <w:spacing w:line="276" w:lineRule="auto"/>
        <w:jc w:val="both"/>
        <w:rPr>
          <w:rFonts w:ascii="Georgia" w:hAnsi="Georgia"/>
          <w:sz w:val="22"/>
          <w:szCs w:val="22"/>
        </w:rPr>
      </w:pPr>
      <w:proofErr w:type="spellStart"/>
      <w:r w:rsidRPr="009E3ED9">
        <w:rPr>
          <w:rFonts w:ascii="Georgia" w:hAnsi="Georgia"/>
          <w:sz w:val="22"/>
          <w:szCs w:val="22"/>
          <w:lang w:val="en-GB"/>
        </w:rPr>
        <w:t>Pnevmatski</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zaklep</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za</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pritditev</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šasije</w:t>
      </w:r>
      <w:proofErr w:type="spellEnd"/>
      <w:r w:rsidRPr="009E3ED9">
        <w:rPr>
          <w:rFonts w:ascii="Georgia" w:hAnsi="Georgia"/>
          <w:sz w:val="22"/>
          <w:szCs w:val="22"/>
          <w:lang w:val="en-GB"/>
        </w:rPr>
        <w:t xml:space="preserve"> med </w:t>
      </w:r>
      <w:proofErr w:type="spellStart"/>
      <w:r w:rsidRPr="009E3ED9">
        <w:rPr>
          <w:rFonts w:ascii="Georgia" w:hAnsi="Georgia"/>
          <w:sz w:val="22"/>
          <w:szCs w:val="22"/>
          <w:lang w:val="en-GB"/>
        </w:rPr>
        <w:t>transportom</w:t>
      </w:r>
      <w:proofErr w:type="spellEnd"/>
      <w:r w:rsidRPr="009E3ED9">
        <w:rPr>
          <w:rFonts w:ascii="Georgia" w:hAnsi="Georgia"/>
          <w:sz w:val="22"/>
          <w:szCs w:val="22"/>
          <w:lang w:val="en-GB"/>
        </w:rPr>
        <w:t>.</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lastRenderedPageBreak/>
        <w:t>Hidravlično odpiranje in zapiranje zadnjega pokrova s pomočjo najmanj dveh hidravličnih cilindrov.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primeru okvare hidravličnega sistema morajo hidravlični cilindri onemogočiti zapiranje pokrova.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BYPASS oz. obvod za vračanje vode pri prekinitvi delovanja pranja.</w:t>
      </w:r>
    </w:p>
    <w:p w:rsidR="009E3ED9" w:rsidRPr="009E3ED9" w:rsidRDefault="009E3ED9" w:rsidP="009E3ED9">
      <w:pPr>
        <w:spacing w:line="276" w:lineRule="auto"/>
        <w:jc w:val="both"/>
        <w:rPr>
          <w:rFonts w:ascii="Georgia" w:hAnsi="Georgia"/>
          <w:sz w:val="22"/>
          <w:szCs w:val="22"/>
        </w:rPr>
      </w:pPr>
      <w:r>
        <w:rPr>
          <w:rFonts w:ascii="Georgia" w:hAnsi="Georgia"/>
          <w:sz w:val="22"/>
          <w:szCs w:val="22"/>
        </w:rPr>
        <w:tab/>
      </w:r>
      <w:r w:rsidRPr="009E3ED9">
        <w:rPr>
          <w:rFonts w:ascii="Georgia" w:hAnsi="Georgia"/>
          <w:sz w:val="22"/>
          <w:szCs w:val="22"/>
        </w:rPr>
        <w:t>Centralno hidravlično zapiranje zadnjega pokrova cisterne.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Samočistilni ciklon za odpadne vode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Indikator za nivo blatnih vod na zadnjem pokrovu z plovcem in zunanjim kazalcem ter stopenjskim prikazom polnosti.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Avtomatska priprava za ustavitev sesanja proti preveč polni cisterni s kroglo, ki zaustavi sesanje.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Ventil za sesanje premera 4'' s pnevmatskim uravnavanjem,  iz </w:t>
      </w:r>
      <w:proofErr w:type="spellStart"/>
      <w:r w:rsidRPr="009E3ED9">
        <w:rPr>
          <w:rFonts w:ascii="Georgia" w:hAnsi="Georgia"/>
          <w:sz w:val="22"/>
          <w:szCs w:val="22"/>
        </w:rPr>
        <w:t>inox</w:t>
      </w:r>
      <w:proofErr w:type="spellEnd"/>
      <w:r w:rsidRPr="009E3ED9">
        <w:rPr>
          <w:rFonts w:ascii="Georgia" w:hAnsi="Georgia"/>
          <w:sz w:val="22"/>
          <w:szCs w:val="22"/>
        </w:rPr>
        <w:t xml:space="preserve"> jekla, skupaj z zglobom in pokrovom STORZ.</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Ventil za izpust 6'' s pnevmatskim uravnavanjem iz </w:t>
      </w:r>
      <w:proofErr w:type="spellStart"/>
      <w:r w:rsidRPr="009E3ED9">
        <w:rPr>
          <w:rFonts w:ascii="Georgia" w:hAnsi="Georgia"/>
          <w:sz w:val="22"/>
          <w:szCs w:val="22"/>
        </w:rPr>
        <w:t>inox</w:t>
      </w:r>
      <w:proofErr w:type="spellEnd"/>
      <w:r w:rsidRPr="009E3ED9">
        <w:rPr>
          <w:rFonts w:ascii="Georgia" w:hAnsi="Georgia"/>
          <w:sz w:val="22"/>
          <w:szCs w:val="22"/>
        </w:rPr>
        <w:t xml:space="preserve"> jekla skupaj z zglobom in pokrovom STORZ.</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CISTERNA ZA VODO: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obliki stranskih vsebnikov, navarjenih levo in desno od cisterno.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Čistilna odprtina na rezervoarjih čiste vode (čiščenje z zadnje strani) za čiščenje usedlin.</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Stranski vsebniki vode izdelani v celoti iz </w:t>
      </w:r>
      <w:proofErr w:type="spellStart"/>
      <w:r w:rsidRPr="009E3ED9">
        <w:rPr>
          <w:rFonts w:ascii="Georgia" w:hAnsi="Georgia"/>
          <w:sz w:val="22"/>
          <w:szCs w:val="22"/>
        </w:rPr>
        <w:t>inox</w:t>
      </w:r>
      <w:proofErr w:type="spellEnd"/>
      <w:r w:rsidRPr="009E3ED9">
        <w:rPr>
          <w:rFonts w:ascii="Georgia" w:hAnsi="Georgia"/>
          <w:sz w:val="22"/>
          <w:szCs w:val="22"/>
        </w:rPr>
        <w:t xml:space="preserve"> materiala kvalitete vsaj 1.4301 s pregradami proti prelivanju vode ter prostornine min 4.000 litrov, v barvi Ral 2011.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Debelina sten vsebnikov vode min 3mm.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Dodaten prekat v sprednjem delu glavne cisterne prostornine min 1.000 litrov, ločen od prekata za blato s fiksno steno ter z izvedeno povezavo s stranskimi vsebniki vode.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Izdelana v celoti iz </w:t>
      </w:r>
      <w:proofErr w:type="spellStart"/>
      <w:r w:rsidRPr="009E3ED9">
        <w:rPr>
          <w:rFonts w:ascii="Georgia" w:hAnsi="Georgia"/>
          <w:sz w:val="22"/>
          <w:szCs w:val="22"/>
        </w:rPr>
        <w:t>inox</w:t>
      </w:r>
      <w:proofErr w:type="spellEnd"/>
      <w:r w:rsidRPr="009E3ED9">
        <w:rPr>
          <w:rFonts w:ascii="Georgia" w:hAnsi="Georgia"/>
          <w:sz w:val="22"/>
          <w:szCs w:val="22"/>
        </w:rPr>
        <w:t xml:space="preserve"> materiala kvalitete vsaj 1.4301.</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Skupna prostornina za čisto vodo min. 5.000 litrov.</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Polnjenje preko cevne napeljave s C-sklopko na desni strani vozila, opremljen s filtrom za vodo.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Senzor za minimalni nivo vode, ki avtomatično blokira delovanje visokotlačne črpalke.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Priprava za prepoznavo preveč polnih tankov in oddušnik.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Indikator nivoja čiste vode. </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POGON ČRPALK:</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Mehanski pogon črpalk (odvzemom moči iz motorja).</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Možnost vklopa in izklopa črpalk med delujočim motorjem vozila.</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Omogočeno kombinirano - istočasno delovanje vakuumske in visokotlačne črpalke.</w:t>
      </w:r>
    </w:p>
    <w:p w:rsidR="009E3ED9" w:rsidRPr="009E3ED9" w:rsidRDefault="009E3ED9" w:rsidP="009E3ED9">
      <w:pPr>
        <w:numPr>
          <w:ilvl w:val="0"/>
          <w:numId w:val="40"/>
        </w:numPr>
        <w:spacing w:line="276" w:lineRule="auto"/>
        <w:jc w:val="both"/>
        <w:rPr>
          <w:rFonts w:ascii="Georgia" w:hAnsi="Georgia"/>
          <w:sz w:val="22"/>
          <w:szCs w:val="22"/>
        </w:rPr>
      </w:pPr>
      <w:r w:rsidRPr="009E3ED9">
        <w:rPr>
          <w:rFonts w:ascii="Georgia" w:hAnsi="Georgia"/>
          <w:sz w:val="22"/>
          <w:szCs w:val="22"/>
        </w:rPr>
        <w:t>Odgon za pogon hidravličnega sistema neodvisen od delovanja sesalne in visokotlačne črpalke.</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SISTEM ZA SESANJE:</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bCs/>
          <w:sz w:val="22"/>
          <w:szCs w:val="22"/>
        </w:rPr>
        <w:t xml:space="preserve">SESALNA VAKUUMSKA ČRPALKA kompresorski tip na tri lopute: </w:t>
      </w:r>
      <w:r w:rsidRPr="009E3ED9">
        <w:rPr>
          <w:rFonts w:ascii="Georgia" w:hAnsi="Georgia"/>
          <w:sz w:val="22"/>
          <w:szCs w:val="22"/>
        </w:rPr>
        <w:t xml:space="preserv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Pretok črpalke min.  </w:t>
      </w:r>
      <w:r w:rsidRPr="009E3ED9">
        <w:rPr>
          <w:rFonts w:ascii="Georgia" w:hAnsi="Georgia"/>
          <w:bCs/>
          <w:sz w:val="22"/>
          <w:szCs w:val="22"/>
        </w:rPr>
        <w:t xml:space="preserve"> 2.800 m</w:t>
      </w:r>
      <w:r w:rsidRPr="009E3ED9">
        <w:rPr>
          <w:rFonts w:ascii="Georgia" w:hAnsi="Georgia"/>
          <w:bCs/>
          <w:sz w:val="22"/>
          <w:szCs w:val="22"/>
          <w:vertAlign w:val="superscript"/>
        </w:rPr>
        <w:t>3</w:t>
      </w:r>
      <w:r w:rsidRPr="009E3ED9">
        <w:rPr>
          <w:rFonts w:ascii="Georgia" w:hAnsi="Georgia"/>
          <w:bCs/>
          <w:sz w:val="22"/>
          <w:szCs w:val="22"/>
        </w:rPr>
        <w:t>/h.</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lastRenderedPageBreak/>
        <w:t>Vakuum min. 95%.</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Nepovratni ventil.</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Hlajenje črpalke z zrakom.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Usmerjevalnik pretoka, sistem cevi in ventilov</w:t>
      </w:r>
      <w:r w:rsidRPr="009E3ED9">
        <w:rPr>
          <w:rFonts w:ascii="Georgia" w:hAnsi="Georgia"/>
          <w:bCs/>
          <w:sz w:val="22"/>
          <w:szCs w:val="22"/>
        </w:rPr>
        <w:t xml:space="preserve"> </w:t>
      </w:r>
      <w:r w:rsidRPr="009E3ED9">
        <w:rPr>
          <w:rFonts w:ascii="Georgia" w:hAnsi="Georgia"/>
          <w:sz w:val="22"/>
          <w:szCs w:val="22"/>
        </w:rPr>
        <w:t xml:space="preserve">za usmerjanje pretoka za doseganje vakuuma ali nadtlaka, to je </w:t>
      </w:r>
      <w:proofErr w:type="spellStart"/>
      <w:r w:rsidRPr="009E3ED9">
        <w:rPr>
          <w:rFonts w:ascii="Georgia" w:hAnsi="Georgia"/>
          <w:sz w:val="22"/>
          <w:szCs w:val="22"/>
        </w:rPr>
        <w:t>kompresije</w:t>
      </w:r>
      <w:proofErr w:type="spellEnd"/>
      <w:r w:rsidRPr="009E3ED9">
        <w:rPr>
          <w:rFonts w:ascii="Georgia" w:hAnsi="Georgia"/>
          <w:sz w:val="22"/>
          <w:szCs w:val="22"/>
        </w:rPr>
        <w:t>/dekompresije v cisterni, uravnavan pnevmatsko.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 xml:space="preserve">Pnevmatsko uravnotežena sklopka z nizkim nivojem hrupa </w:t>
      </w:r>
      <w:r w:rsidRPr="009E3ED9">
        <w:rPr>
          <w:rFonts w:ascii="Georgia" w:hAnsi="Georgia"/>
          <w:sz w:val="22"/>
          <w:szCs w:val="22"/>
        </w:rPr>
        <w:t xml:space="preserve"> za vklop-izklop sesalne črpalke.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bCs/>
          <w:sz w:val="22"/>
          <w:szCs w:val="22"/>
        </w:rPr>
        <w:t xml:space="preserve">Ciklonski </w:t>
      </w:r>
      <w:proofErr w:type="spellStart"/>
      <w:r w:rsidRPr="009E3ED9">
        <w:rPr>
          <w:rFonts w:ascii="Georgia" w:hAnsi="Georgia"/>
          <w:bCs/>
          <w:sz w:val="22"/>
          <w:szCs w:val="22"/>
        </w:rPr>
        <w:t>odcejevalnik</w:t>
      </w:r>
      <w:proofErr w:type="spellEnd"/>
      <w:r w:rsidRPr="009E3ED9">
        <w:rPr>
          <w:rFonts w:ascii="Georgia" w:hAnsi="Georgia"/>
          <w:bCs/>
          <w:sz w:val="22"/>
          <w:szCs w:val="22"/>
        </w:rPr>
        <w:t xml:space="preserve"> </w:t>
      </w:r>
      <w:r w:rsidRPr="009E3ED9">
        <w:rPr>
          <w:rFonts w:ascii="Georgia" w:hAnsi="Georgia"/>
          <w:sz w:val="22"/>
          <w:szCs w:val="22"/>
        </w:rPr>
        <w:t xml:space="preserve">velikega volumna, </w:t>
      </w:r>
      <w:proofErr w:type="spellStart"/>
      <w:r w:rsidRPr="009E3ED9">
        <w:rPr>
          <w:rFonts w:ascii="Georgia" w:hAnsi="Georgia"/>
          <w:sz w:val="22"/>
          <w:szCs w:val="22"/>
        </w:rPr>
        <w:t>optimiran</w:t>
      </w:r>
      <w:proofErr w:type="spellEnd"/>
      <w:r w:rsidRPr="009E3ED9">
        <w:rPr>
          <w:rFonts w:ascii="Georgia" w:hAnsi="Georgia"/>
          <w:sz w:val="22"/>
          <w:szCs w:val="22"/>
        </w:rPr>
        <w:t xml:space="preserve"> tako, da zaustavlja pretok sesanega zraka iz cisterne in zadrži tekoče in blatne nečistoče</w:t>
      </w:r>
      <w:r w:rsidRPr="009E3ED9">
        <w:rPr>
          <w:rFonts w:ascii="Georgia" w:hAnsi="Georgia"/>
          <w:bCs/>
          <w:sz w:val="22"/>
          <w:szCs w:val="22"/>
        </w:rPr>
        <w:t xml:space="preserve">.  Zračni filter, </w:t>
      </w:r>
      <w:r w:rsidRPr="009E3ED9">
        <w:rPr>
          <w:rFonts w:ascii="Georgia" w:hAnsi="Georgia"/>
          <w:sz w:val="22"/>
          <w:szCs w:val="22"/>
        </w:rPr>
        <w:t xml:space="preserve">ki se nahaja v ciklonu, iz </w:t>
      </w:r>
      <w:proofErr w:type="spellStart"/>
      <w:r w:rsidRPr="009E3ED9">
        <w:rPr>
          <w:rFonts w:ascii="Georgia" w:hAnsi="Georgia"/>
          <w:sz w:val="22"/>
          <w:szCs w:val="22"/>
        </w:rPr>
        <w:t>inox</w:t>
      </w:r>
      <w:proofErr w:type="spellEnd"/>
      <w:r w:rsidRPr="009E3ED9">
        <w:rPr>
          <w:rFonts w:ascii="Georgia" w:hAnsi="Georgia"/>
          <w:sz w:val="22"/>
          <w:szCs w:val="22"/>
        </w:rPr>
        <w:t xml:space="preserve"> pločevine, ki zadrži suhe delce majhne velikosti.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Varnostna naprava, ki intervenira avtomatično v sistemu sesanja tako, da poveča hlajenje sesalne črpalke in s tem prepreči njeno zaustavitev, če bi se segrela na maksimalno temperaturo.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Črpalka gnana preko mehanskih prenosov ( jermenov ).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Pogon črpalke neposredno iz odgona motorja vozila z odvzemom celotne moči motorja (NMV ali ekvivalent, ki omogoča istočasno premikanje vozila in delo z nadgradnjo) preko kardanske gredi s pogonsko jermenico za klinasti jermen.</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Sesalni kolut izdelan iz </w:t>
      </w:r>
      <w:proofErr w:type="spellStart"/>
      <w:r w:rsidRPr="009E3ED9">
        <w:rPr>
          <w:rFonts w:ascii="Georgia" w:hAnsi="Georgia"/>
          <w:sz w:val="22"/>
          <w:szCs w:val="22"/>
        </w:rPr>
        <w:t>inoxa</w:t>
      </w:r>
      <w:proofErr w:type="spellEnd"/>
      <w:r w:rsidRPr="009E3ED9">
        <w:rPr>
          <w:rFonts w:ascii="Georgia" w:hAnsi="Georgia"/>
          <w:sz w:val="22"/>
          <w:szCs w:val="22"/>
        </w:rPr>
        <w:t>, montiran na nosilni koncentrični roki, ki se premika skupaj s kolutom, prirejen za praznjenje greznic in sesanje usedlin iz kanalizacije. Omejitev vrtenja koncentrične roke 300°.</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Dvig koncentrične roke min 20°.</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Podaljšanje teleskopske  roke od središča koluta min. 4200 mm.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Elektrohidravlične komande za uravnavanje koluta s sesalno cevjo.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Min. 30 metrov gibljive sesalne cevi notranjega premera Ø100mm in z prehodom cevi za praznjenje v cisterno.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Sesalni kolut izvedbe navijanja v enem nivoju</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SISTEM ZA VISOKI TLAK</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Vodna črpalka, kvalitete URACA ali podobno, minimalni pretok 330 l/min pri pritisku 170 bar.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Alarm za javljanje minimalnega nivoja vode.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Izvedena izpraznitev celotnega sistema za vodo s stisnjenim zrakom.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Črpalka gnana preko mehanskih prenosov ( jermenov ).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Pogon črpalke neposredno iz odgona motorja vozila z odvzemom celotne moči motorja (NMV ali ekvivalent) preko kardanske gredi s pogonsko jermenico za klinasti jermen.</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Veliki navijalni boben za visokotlačno cev:</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navijanje in razvijanje cevi hidravlično,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avtomatsko vodenje cevi,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regulator hitrosti navijanja,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ohišje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najmanj 180 m termoplastične visokotlačne cevi premera 1'' (min. 250 barov),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nameščen na sprednjem delu vsebnika med voznikovo kabino in črpalkama,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visokotlačna cev speljana skupaj s </w:t>
      </w:r>
      <w:proofErr w:type="spellStart"/>
      <w:r w:rsidRPr="009E3ED9">
        <w:rPr>
          <w:rFonts w:ascii="Georgia" w:hAnsi="Georgia"/>
          <w:sz w:val="22"/>
          <w:szCs w:val="22"/>
        </w:rPr>
        <w:t>selano</w:t>
      </w:r>
      <w:proofErr w:type="spellEnd"/>
      <w:r w:rsidRPr="009E3ED9">
        <w:rPr>
          <w:rFonts w:ascii="Georgia" w:hAnsi="Georgia"/>
          <w:sz w:val="22"/>
          <w:szCs w:val="22"/>
        </w:rPr>
        <w:t xml:space="preserve"> cevjo preko teleskopske roke,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lastRenderedPageBreak/>
        <w:t>Mehansko vodenje cevi s pomočjo pnevmatskega cilindra ter valja, da se               zagotovimo ustrezno navijanje cevi.</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Mali navijalni boben za visokotlačno cev:</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navijanje in razvijanje cevi hidravlično,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avtomatsko vodenje cevi,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ohišje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 xml:space="preserve">najmanj 60 m termoplastične cevi premera 1/2'' (min. 250 bar), </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nameščen na zadnjem delu vozila,</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opremljen s pištolo za pranje.</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DODATNO ZA NADGRADNJO: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sz w:val="22"/>
          <w:szCs w:val="22"/>
        </w:rPr>
      </w:pPr>
      <w:r w:rsidRPr="009E3ED9">
        <w:rPr>
          <w:rFonts w:ascii="Georgia" w:hAnsi="Georgia"/>
          <w:sz w:val="22"/>
          <w:szCs w:val="22"/>
        </w:rPr>
        <w:t>Zaščita pred zmrzovanjem urejena tako, da voda v sistemu pri čiščenju kanalizacije ne zmrzne do temperature -5°C.</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Električno gretje komandne omarice.</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Pnevmatski sistem za izpihovanje vode iz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glavni visokotlačni cevi (ne med delovanjem, med uporabo manjše visokotlačne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manjši visokotlačni cevi (ne med delovanjem, med uporabo glavne visokotlačne cevi).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visokotlačni črpalki.</w:t>
      </w:r>
    </w:p>
    <w:p w:rsidR="009E3ED9" w:rsidRPr="009E3ED9" w:rsidRDefault="009E3ED9" w:rsidP="009E3ED9">
      <w:pPr>
        <w:numPr>
          <w:ilvl w:val="1"/>
          <w:numId w:val="41"/>
        </w:numPr>
        <w:spacing w:line="276" w:lineRule="auto"/>
        <w:jc w:val="both"/>
        <w:rPr>
          <w:rFonts w:ascii="Georgia" w:hAnsi="Georgia"/>
          <w:sz w:val="22"/>
          <w:szCs w:val="22"/>
        </w:rPr>
      </w:pPr>
      <w:r w:rsidRPr="009E3ED9">
        <w:rPr>
          <w:rFonts w:ascii="Georgia" w:hAnsi="Georgia"/>
          <w:sz w:val="22"/>
          <w:szCs w:val="22"/>
        </w:rPr>
        <w:t>Neprekinjeno kroženje vode v visokotlačni črpalki, kolutu za glavno in kolutu za manjšo visokotlačno cev (ne med delovanjem).</w:t>
      </w:r>
    </w:p>
    <w:p w:rsidR="009E3ED9" w:rsidRPr="009E3ED9" w:rsidRDefault="009E3ED9" w:rsidP="009E3ED9">
      <w:pPr>
        <w:spacing w:line="276" w:lineRule="auto"/>
        <w:jc w:val="both"/>
        <w:rPr>
          <w:rFonts w:ascii="Georgia" w:hAnsi="Georgia"/>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KOMANDE IN INSTRUMENTI</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2"/>
        </w:numPr>
        <w:spacing w:line="276" w:lineRule="auto"/>
        <w:jc w:val="both"/>
        <w:rPr>
          <w:rFonts w:ascii="Georgia" w:hAnsi="Georgia"/>
          <w:b/>
          <w:sz w:val="22"/>
          <w:szCs w:val="22"/>
        </w:rPr>
      </w:pPr>
      <w:r w:rsidRPr="009E3ED9">
        <w:rPr>
          <w:rFonts w:ascii="Georgia" w:hAnsi="Georgia"/>
          <w:b/>
          <w:sz w:val="22"/>
          <w:szCs w:val="22"/>
        </w:rPr>
        <w:t xml:space="preserve">Glavna komandna plošča iz </w:t>
      </w:r>
      <w:proofErr w:type="spellStart"/>
      <w:r w:rsidRPr="009E3ED9">
        <w:rPr>
          <w:rFonts w:ascii="Georgia" w:hAnsi="Georgia"/>
          <w:b/>
          <w:sz w:val="22"/>
          <w:szCs w:val="22"/>
        </w:rPr>
        <w:t>inox</w:t>
      </w:r>
      <w:proofErr w:type="spellEnd"/>
      <w:r w:rsidRPr="009E3ED9">
        <w:rPr>
          <w:rFonts w:ascii="Georgia" w:hAnsi="Georgia"/>
          <w:b/>
          <w:sz w:val="22"/>
          <w:szCs w:val="22"/>
        </w:rPr>
        <w:t xml:space="preserve"> (nerjavečega) jekla kvalitete 1.4301 in zaščito po standardu IP 65, opremljena min. z :</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manometer za podtlak / nadtlak v cisterni (od -1 bar do + 5 bar),</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manometer tlaka vode,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števec obratov motorja,</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povezavo na radio komando,</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polni cisterni za čisto vodo,</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polni cisterni za odpadne vode,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svetlobni indikator pri preobremenitvi sesalne črpalke,</w:t>
      </w:r>
    </w:p>
    <w:p w:rsidR="009E3ED9" w:rsidRPr="009E3ED9" w:rsidRDefault="009E3ED9" w:rsidP="009E3ED9">
      <w:pPr>
        <w:numPr>
          <w:ilvl w:val="2"/>
          <w:numId w:val="43"/>
        </w:numPr>
        <w:spacing w:line="276" w:lineRule="auto"/>
        <w:jc w:val="both"/>
        <w:rPr>
          <w:rFonts w:ascii="Georgia" w:hAnsi="Georgia"/>
          <w:sz w:val="22"/>
          <w:szCs w:val="22"/>
        </w:rPr>
      </w:pPr>
      <w:r w:rsidRPr="009E3ED9">
        <w:rPr>
          <w:rFonts w:ascii="Georgia" w:hAnsi="Georgia"/>
          <w:sz w:val="22"/>
          <w:szCs w:val="22"/>
        </w:rPr>
        <w:t>varnostno zaustavitveno stikalo 1/0,</w:t>
      </w:r>
    </w:p>
    <w:p w:rsidR="009E3ED9" w:rsidRPr="009E3ED9" w:rsidRDefault="009E3ED9" w:rsidP="009E3ED9">
      <w:pPr>
        <w:numPr>
          <w:ilvl w:val="2"/>
          <w:numId w:val="43"/>
        </w:numPr>
        <w:spacing w:line="276" w:lineRule="auto"/>
        <w:jc w:val="both"/>
        <w:rPr>
          <w:rFonts w:ascii="Georgia" w:hAnsi="Georgia"/>
          <w:b/>
          <w:bCs/>
          <w:sz w:val="22"/>
          <w:szCs w:val="22"/>
          <w:lang w:val="de-DE"/>
        </w:rPr>
      </w:pPr>
      <w:r w:rsidRPr="009E3ED9">
        <w:rPr>
          <w:rFonts w:ascii="Georgia" w:hAnsi="Georgia"/>
          <w:sz w:val="22"/>
          <w:szCs w:val="22"/>
        </w:rPr>
        <w:t>komando za avtomatski sistem za izpust vode</w:t>
      </w:r>
    </w:p>
    <w:p w:rsidR="009E3ED9" w:rsidRPr="00FE1FBC" w:rsidRDefault="009E3ED9" w:rsidP="009E3ED9">
      <w:pPr>
        <w:numPr>
          <w:ilvl w:val="2"/>
          <w:numId w:val="43"/>
        </w:numPr>
        <w:spacing w:line="276" w:lineRule="auto"/>
        <w:jc w:val="both"/>
        <w:rPr>
          <w:rFonts w:ascii="Georgia" w:hAnsi="Georgia"/>
          <w:b/>
          <w:bCs/>
          <w:sz w:val="22"/>
          <w:szCs w:val="22"/>
        </w:rPr>
      </w:pPr>
      <w:r w:rsidRPr="00FE1FBC">
        <w:rPr>
          <w:rFonts w:ascii="Georgia" w:hAnsi="Georgia"/>
          <w:b/>
          <w:bCs/>
          <w:sz w:val="22"/>
          <w:szCs w:val="22"/>
        </w:rPr>
        <w:t>Komandna plošča za nadgradnjo mora biti osvetljena z led lučmi iz razloga</w:t>
      </w:r>
      <w:r w:rsidR="00FE1FBC" w:rsidRPr="00FE1FBC">
        <w:rPr>
          <w:rFonts w:ascii="Georgia" w:hAnsi="Georgia"/>
          <w:b/>
          <w:bCs/>
          <w:sz w:val="22"/>
          <w:szCs w:val="22"/>
        </w:rPr>
        <w:t xml:space="preserve"> </w:t>
      </w:r>
      <w:r w:rsidRPr="00FE1FBC">
        <w:rPr>
          <w:rFonts w:ascii="Georgia" w:hAnsi="Georgia"/>
          <w:b/>
          <w:bCs/>
          <w:sz w:val="22"/>
          <w:szCs w:val="22"/>
        </w:rPr>
        <w:t>izvajanja del v temi.</w:t>
      </w:r>
    </w:p>
    <w:p w:rsidR="009E3ED9" w:rsidRPr="009E3ED9" w:rsidRDefault="009E3ED9" w:rsidP="009E3ED9">
      <w:pPr>
        <w:spacing w:line="276" w:lineRule="auto"/>
        <w:jc w:val="both"/>
        <w:rPr>
          <w:rFonts w:ascii="Georgia" w:hAnsi="Georgia"/>
          <w:b/>
          <w:bCs/>
          <w:sz w:val="22"/>
          <w:szCs w:val="22"/>
          <w:lang w:val="de-DE"/>
        </w:rPr>
      </w:pPr>
    </w:p>
    <w:p w:rsidR="009E3ED9" w:rsidRPr="00FE1FBC" w:rsidRDefault="009E3ED9" w:rsidP="009E3ED9">
      <w:pPr>
        <w:spacing w:line="276" w:lineRule="auto"/>
        <w:jc w:val="both"/>
        <w:rPr>
          <w:rFonts w:ascii="Georgia" w:hAnsi="Georgia"/>
          <w:b/>
          <w:sz w:val="22"/>
          <w:szCs w:val="22"/>
        </w:rPr>
      </w:pPr>
      <w:r w:rsidRPr="00FE1FBC">
        <w:rPr>
          <w:rFonts w:ascii="Georgia" w:hAnsi="Georgia"/>
          <w:b/>
          <w:bCs/>
          <w:sz w:val="22"/>
          <w:szCs w:val="22"/>
        </w:rPr>
        <w:t>Daljinska radio komanda 1 kom</w:t>
      </w:r>
      <w:r w:rsidRPr="00FE1FBC">
        <w:rPr>
          <w:rFonts w:ascii="Georgia" w:hAnsi="Georgia"/>
          <w:b/>
          <w:sz w:val="22"/>
          <w:szCs w:val="22"/>
        </w:rPr>
        <w:t>:</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 xml:space="preserve">Profesionalne izvedbe za izvedbo vsaj naslednjih funkcij: dodajanje-odvzemanje plina vozila, vklop podtlak/nadtlak, varnostno stikalo, vklop/izklop visokotlačne črpalke, regulacija pritiska visokotlačne črpalke, vklop/izklop črpalke za sesanje, navijanje/odvijanje glavnega koluta za sesanje, vklop/izklop sesanja, vklop/izklop </w:t>
      </w:r>
      <w:r w:rsidRPr="00FE1FBC">
        <w:rPr>
          <w:rFonts w:ascii="Georgia" w:hAnsi="Georgia"/>
          <w:sz w:val="22"/>
          <w:szCs w:val="22"/>
        </w:rPr>
        <w:lastRenderedPageBreak/>
        <w:t xml:space="preserve">ventila za praznjenje odpadnih vod iz cisterne, navijanje/odvijanje malega koluta za visoki pritisk vode, navijanje/odvijanje glavnega koluta za visoki pritisk vode, vklop/izklop ventila za visoki pritisk vode, vrtenje levo/desno delovnega koluta za sesanje vključno  s teleskopsko </w:t>
      </w:r>
      <w:proofErr w:type="spellStart"/>
      <w:r w:rsidRPr="00FE1FBC">
        <w:rPr>
          <w:rFonts w:ascii="Georgia" w:hAnsi="Georgia"/>
          <w:sz w:val="22"/>
          <w:szCs w:val="22"/>
        </w:rPr>
        <w:t>rook</w:t>
      </w:r>
      <w:proofErr w:type="spellEnd"/>
      <w:r w:rsidRPr="00FE1FBC">
        <w:rPr>
          <w:rFonts w:ascii="Georgia" w:hAnsi="Georgia"/>
          <w:sz w:val="22"/>
          <w:szCs w:val="22"/>
        </w:rPr>
        <w:t xml:space="preserve">, vklop/izklop pomika teleskopske roke naprej in nazaj, dvig/spust teleskopske roke, nastavitev hitrosti navijanja/odvijanje velikega </w:t>
      </w:r>
      <w:proofErr w:type="spellStart"/>
      <w:r w:rsidRPr="00FE1FBC">
        <w:rPr>
          <w:rFonts w:ascii="Georgia" w:hAnsi="Georgia"/>
          <w:sz w:val="22"/>
          <w:szCs w:val="22"/>
        </w:rPr>
        <w:t>kolita</w:t>
      </w:r>
      <w:proofErr w:type="spellEnd"/>
      <w:r w:rsidRPr="00FE1FBC">
        <w:rPr>
          <w:rFonts w:ascii="Georgia" w:hAnsi="Georgia"/>
          <w:sz w:val="22"/>
          <w:szCs w:val="22"/>
        </w:rPr>
        <w:t xml:space="preserve"> za visoki pritisk vode, praznjenje cisterne, odpiranje/zapiranje zadnjega pokrova cisterne.</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Možnost povezave radio komande neposredno z nadgradnjo s kablom.</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Dve bateriji (glavna in zamenljiva rezervna baterija, ki omogoča dodatno kontinuiteto delovanja)</w:t>
      </w:r>
    </w:p>
    <w:p w:rsidR="009E3ED9" w:rsidRPr="00FE1FBC" w:rsidRDefault="009E3ED9" w:rsidP="009E3ED9">
      <w:pPr>
        <w:numPr>
          <w:ilvl w:val="0"/>
          <w:numId w:val="42"/>
        </w:numPr>
        <w:spacing w:line="276" w:lineRule="auto"/>
        <w:jc w:val="both"/>
        <w:rPr>
          <w:rFonts w:ascii="Georgia" w:hAnsi="Georgia"/>
          <w:sz w:val="22"/>
          <w:szCs w:val="22"/>
        </w:rPr>
      </w:pPr>
      <w:r w:rsidRPr="00FE1FBC">
        <w:rPr>
          <w:rFonts w:ascii="Georgia" w:hAnsi="Georgia"/>
          <w:sz w:val="22"/>
          <w:szCs w:val="22"/>
        </w:rPr>
        <w:t>Polnilec za baterije v kabini.</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OSTALO</w:t>
      </w:r>
    </w:p>
    <w:p w:rsidR="009E3ED9" w:rsidRPr="009E3ED9" w:rsidRDefault="009E3ED9" w:rsidP="009E3ED9">
      <w:pPr>
        <w:spacing w:line="276" w:lineRule="auto"/>
        <w:jc w:val="both"/>
        <w:rPr>
          <w:rFonts w:ascii="Georgia" w:hAnsi="Georgia"/>
          <w:b/>
          <w:sz w:val="22"/>
          <w:szCs w:val="22"/>
        </w:rPr>
      </w:pP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Zaprti predali na obeh straneh vsebnika, izdelanimi iz </w:t>
      </w:r>
      <w:proofErr w:type="spellStart"/>
      <w:r w:rsidRPr="009E3ED9">
        <w:rPr>
          <w:rFonts w:ascii="Georgia" w:hAnsi="Georgia"/>
          <w:sz w:val="22"/>
          <w:szCs w:val="22"/>
        </w:rPr>
        <w:t>inox</w:t>
      </w:r>
      <w:proofErr w:type="spellEnd"/>
      <w:r w:rsidRPr="009E3ED9">
        <w:rPr>
          <w:rFonts w:ascii="Georgia" w:hAnsi="Georgia"/>
          <w:sz w:val="22"/>
          <w:szCs w:val="22"/>
        </w:rPr>
        <w:t xml:space="preserve"> jekla, za hranjenje cevi in orodja, s stranicami iz </w:t>
      </w:r>
      <w:proofErr w:type="spellStart"/>
      <w:r w:rsidRPr="009E3ED9">
        <w:rPr>
          <w:rFonts w:ascii="Georgia" w:hAnsi="Georgia"/>
          <w:sz w:val="22"/>
          <w:szCs w:val="22"/>
        </w:rPr>
        <w:t>inox</w:t>
      </w:r>
      <w:proofErr w:type="spellEnd"/>
      <w:r w:rsidRPr="009E3ED9">
        <w:rPr>
          <w:rFonts w:ascii="Georgia" w:hAnsi="Georgia"/>
          <w:sz w:val="22"/>
          <w:szCs w:val="22"/>
        </w:rPr>
        <w:t xml:space="preserve"> jekla, ki se odpirajo od spodaj navzgor ter navarjeni levo in desno. Levi v celotni dolžini za hranjenje cevi. Desni predal vodotesen po standardu IP 65 in ločen na dva dela ter s plinskimi nosilci za odprtje stranice.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V manjšem predalu so nastavki za pritrditev šob zaradi preglednosti.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Zadnja drsna plošča iz </w:t>
      </w:r>
      <w:proofErr w:type="spellStart"/>
      <w:r w:rsidRPr="009E3ED9">
        <w:rPr>
          <w:rFonts w:ascii="Georgia" w:hAnsi="Georgia"/>
          <w:sz w:val="22"/>
          <w:szCs w:val="22"/>
        </w:rPr>
        <w:t>inox</w:t>
      </w:r>
      <w:proofErr w:type="spellEnd"/>
      <w:r w:rsidRPr="009E3ED9">
        <w:rPr>
          <w:rFonts w:ascii="Georgia" w:hAnsi="Georgia"/>
          <w:sz w:val="22"/>
          <w:szCs w:val="22"/>
        </w:rPr>
        <w:t xml:space="preserve"> jekla za praznjenje cisterne.</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Povezava na sesalno in visokotlačno črpalko tudi v dvignjenem položaju zaradi kontinuiranega delovanja in možnosti praznjenja odpadnih vod tudi v stanju cisterne pod tlakom.</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Bočne zaščite levo in desno med kabino in cisterno, ki zapirajo predel črpalke z vrati iz </w:t>
      </w:r>
      <w:proofErr w:type="spellStart"/>
      <w:r w:rsidRPr="009E3ED9">
        <w:rPr>
          <w:rFonts w:ascii="Georgia" w:hAnsi="Georgia"/>
          <w:sz w:val="22"/>
          <w:szCs w:val="22"/>
        </w:rPr>
        <w:t>inox</w:t>
      </w:r>
      <w:proofErr w:type="spellEnd"/>
      <w:r w:rsidRPr="009E3ED9">
        <w:rPr>
          <w:rFonts w:ascii="Georgia" w:hAnsi="Georgia"/>
          <w:sz w:val="22"/>
          <w:szCs w:val="22"/>
        </w:rPr>
        <w:t xml:space="preserve"> jekla.</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Rotacijska luč (2 kos. na kabini vozila  in en kos na zadnjem delu nadgradnje, pod najvišjo točko nadgradnje, v led izvedbi.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Mobilna delovna luč s kablom min. 20 m. </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Delovna luč na nosilni teleskopski roki.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Nosilec za stožce, kramp in lopato.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 xml:space="preserve">Zaščita proti bočnemu naletu. </w:t>
      </w:r>
    </w:p>
    <w:p w:rsidR="009E3ED9" w:rsidRPr="009E3ED9" w:rsidRDefault="009E3ED9" w:rsidP="009E3ED9">
      <w:pPr>
        <w:numPr>
          <w:ilvl w:val="0"/>
          <w:numId w:val="41"/>
        </w:numPr>
        <w:spacing w:line="276" w:lineRule="auto"/>
        <w:jc w:val="both"/>
        <w:rPr>
          <w:rFonts w:ascii="Georgia" w:hAnsi="Georgia"/>
          <w:sz w:val="22"/>
          <w:szCs w:val="22"/>
          <w:lang w:val="en-GB"/>
        </w:rPr>
      </w:pPr>
      <w:r w:rsidRPr="009E3ED9">
        <w:rPr>
          <w:rFonts w:ascii="Georgia" w:hAnsi="Georgia"/>
          <w:sz w:val="22"/>
          <w:szCs w:val="22"/>
          <w:lang w:val="en-GB"/>
        </w:rPr>
        <w:t xml:space="preserve">2 </w:t>
      </w:r>
      <w:proofErr w:type="spellStart"/>
      <w:r w:rsidRPr="009E3ED9">
        <w:rPr>
          <w:rFonts w:ascii="Georgia" w:hAnsi="Georgia"/>
          <w:sz w:val="22"/>
          <w:szCs w:val="22"/>
          <w:lang w:val="en-GB"/>
        </w:rPr>
        <w:t>kosa</w:t>
      </w:r>
      <w:proofErr w:type="spellEnd"/>
      <w:r w:rsidRPr="009E3ED9">
        <w:rPr>
          <w:rFonts w:ascii="Georgia" w:hAnsi="Georgia"/>
          <w:sz w:val="22"/>
          <w:szCs w:val="22"/>
          <w:lang w:val="en-GB"/>
        </w:rPr>
        <w:t xml:space="preserve"> 1” </w:t>
      </w:r>
      <w:proofErr w:type="spellStart"/>
      <w:r w:rsidRPr="009E3ED9">
        <w:rPr>
          <w:rFonts w:ascii="Georgia" w:hAnsi="Georgia"/>
          <w:sz w:val="22"/>
          <w:szCs w:val="22"/>
          <w:lang w:val="en-GB"/>
        </w:rPr>
        <w:t>standardne</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šobe</w:t>
      </w:r>
      <w:proofErr w:type="spellEnd"/>
      <w:r w:rsidRPr="009E3ED9">
        <w:rPr>
          <w:rFonts w:ascii="Georgia" w:hAnsi="Georgia"/>
          <w:sz w:val="22"/>
          <w:szCs w:val="22"/>
          <w:lang w:val="en-GB"/>
        </w:rPr>
        <w:t>.</w:t>
      </w:r>
    </w:p>
    <w:p w:rsidR="009E3ED9" w:rsidRPr="009E3ED9" w:rsidRDefault="009E3ED9" w:rsidP="009E3ED9">
      <w:pPr>
        <w:numPr>
          <w:ilvl w:val="0"/>
          <w:numId w:val="41"/>
        </w:numPr>
        <w:spacing w:line="276" w:lineRule="auto"/>
        <w:jc w:val="both"/>
        <w:rPr>
          <w:rFonts w:ascii="Georgia" w:hAnsi="Georgia"/>
          <w:sz w:val="22"/>
          <w:szCs w:val="22"/>
          <w:lang w:val="en-GB"/>
        </w:rPr>
      </w:pPr>
      <w:r w:rsidRPr="009E3ED9">
        <w:rPr>
          <w:rFonts w:ascii="Georgia" w:hAnsi="Georgia"/>
          <w:sz w:val="22"/>
          <w:szCs w:val="22"/>
          <w:lang w:val="en-GB"/>
        </w:rPr>
        <w:t xml:space="preserve">2 </w:t>
      </w:r>
      <w:proofErr w:type="spellStart"/>
      <w:r w:rsidRPr="009E3ED9">
        <w:rPr>
          <w:rFonts w:ascii="Georgia" w:hAnsi="Georgia"/>
          <w:sz w:val="22"/>
          <w:szCs w:val="22"/>
          <w:lang w:val="en-GB"/>
        </w:rPr>
        <w:t>kosa</w:t>
      </w:r>
      <w:proofErr w:type="spellEnd"/>
      <w:r w:rsidRPr="009E3ED9">
        <w:rPr>
          <w:rFonts w:ascii="Georgia" w:hAnsi="Georgia"/>
          <w:sz w:val="22"/>
          <w:szCs w:val="22"/>
          <w:lang w:val="en-GB"/>
        </w:rPr>
        <w:t xml:space="preserve"> ½” </w:t>
      </w:r>
      <w:proofErr w:type="spellStart"/>
      <w:r w:rsidRPr="009E3ED9">
        <w:rPr>
          <w:rFonts w:ascii="Georgia" w:hAnsi="Georgia"/>
          <w:sz w:val="22"/>
          <w:szCs w:val="22"/>
          <w:lang w:val="en-GB"/>
        </w:rPr>
        <w:t>standardne</w:t>
      </w:r>
      <w:proofErr w:type="spellEnd"/>
      <w:r w:rsidRPr="009E3ED9">
        <w:rPr>
          <w:rFonts w:ascii="Georgia" w:hAnsi="Georgia"/>
          <w:sz w:val="22"/>
          <w:szCs w:val="22"/>
          <w:lang w:val="en-GB"/>
        </w:rPr>
        <w:t xml:space="preserve"> </w:t>
      </w:r>
      <w:proofErr w:type="spellStart"/>
      <w:r w:rsidRPr="009E3ED9">
        <w:rPr>
          <w:rFonts w:ascii="Georgia" w:hAnsi="Georgia"/>
          <w:sz w:val="22"/>
          <w:szCs w:val="22"/>
          <w:lang w:val="en-GB"/>
        </w:rPr>
        <w:t>šobe</w:t>
      </w:r>
      <w:proofErr w:type="spellEnd"/>
      <w:r w:rsidRPr="009E3ED9">
        <w:rPr>
          <w:rFonts w:ascii="Georgia" w:hAnsi="Georgia"/>
          <w:sz w:val="22"/>
          <w:szCs w:val="22"/>
          <w:lang w:val="en-GB"/>
        </w:rPr>
        <w:t>.</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Hidravlična črpalka s spremenljivim pretokom, hidravlični sistem izveden z nastavljivo črpalko.</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Kamera za pogled nazaj (min. 20G vibracij, zaslon 7'' v kabini)</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Prikaz nivoja čiste vode v glavni krmilni omari – grafični prikaz na zaslonu na dotik.</w:t>
      </w:r>
    </w:p>
    <w:p w:rsidR="009E3ED9" w:rsidRPr="009E3ED9" w:rsidRDefault="009E3ED9" w:rsidP="009E3ED9">
      <w:pPr>
        <w:numPr>
          <w:ilvl w:val="0"/>
          <w:numId w:val="41"/>
        </w:numPr>
        <w:spacing w:line="276" w:lineRule="auto"/>
        <w:jc w:val="both"/>
        <w:rPr>
          <w:rFonts w:ascii="Georgia" w:hAnsi="Georgia"/>
          <w:sz w:val="22"/>
          <w:szCs w:val="22"/>
        </w:rPr>
      </w:pPr>
      <w:r w:rsidRPr="009E3ED9">
        <w:rPr>
          <w:rFonts w:ascii="Georgia" w:hAnsi="Georgia"/>
          <w:sz w:val="22"/>
          <w:szCs w:val="22"/>
        </w:rPr>
        <w:t>Delovne luč je obvezna tudi zadaj na pokrovu cisterne.</w:t>
      </w:r>
    </w:p>
    <w:p w:rsidR="00C21257" w:rsidRDefault="00C21257" w:rsidP="009E3ED9">
      <w:pPr>
        <w:spacing w:line="276" w:lineRule="auto"/>
        <w:jc w:val="both"/>
        <w:rPr>
          <w:rFonts w:ascii="Georgia" w:hAnsi="Georgia"/>
          <w:b/>
          <w:sz w:val="22"/>
          <w:szCs w:val="22"/>
        </w:rPr>
      </w:pPr>
    </w:p>
    <w:p w:rsidR="009E3ED9" w:rsidRPr="009E3ED9" w:rsidRDefault="009E3ED9" w:rsidP="009E3ED9">
      <w:pPr>
        <w:spacing w:line="276" w:lineRule="auto"/>
        <w:jc w:val="both"/>
        <w:rPr>
          <w:rFonts w:ascii="Georgia" w:hAnsi="Georgia"/>
          <w:b/>
          <w:sz w:val="22"/>
          <w:szCs w:val="22"/>
        </w:rPr>
      </w:pPr>
      <w:r w:rsidRPr="009E3ED9">
        <w:rPr>
          <w:rFonts w:ascii="Georgia" w:hAnsi="Georgia"/>
          <w:b/>
          <w:sz w:val="22"/>
          <w:szCs w:val="22"/>
        </w:rPr>
        <w:t>DOKUMENTACIJA IN OSTALO ZA VOZILO OB DOBAVI:</w:t>
      </w:r>
    </w:p>
    <w:p w:rsidR="009E3ED9" w:rsidRPr="00FE1FBC" w:rsidRDefault="009E3ED9" w:rsidP="009E3ED9">
      <w:pPr>
        <w:spacing w:line="276" w:lineRule="auto"/>
        <w:jc w:val="both"/>
        <w:rPr>
          <w:rFonts w:ascii="Georgia" w:hAnsi="Georgia"/>
          <w:sz w:val="22"/>
          <w:szCs w:val="22"/>
        </w:rPr>
      </w:pP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Garancija za vozilo in nadgradnjo v kompletu min. 24 mesecev brez omejitev.</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Garancija prične teči od prve registracije vozila.</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 xml:space="preserve">Garancija proti </w:t>
      </w:r>
      <w:proofErr w:type="spellStart"/>
      <w:r w:rsidRPr="00FE1FBC">
        <w:rPr>
          <w:rFonts w:ascii="Georgia" w:hAnsi="Georgia"/>
          <w:sz w:val="22"/>
          <w:szCs w:val="22"/>
        </w:rPr>
        <w:t>prerjavenju</w:t>
      </w:r>
      <w:proofErr w:type="spellEnd"/>
      <w:r w:rsidRPr="00FE1FBC">
        <w:rPr>
          <w:rFonts w:ascii="Georgia" w:hAnsi="Georgia"/>
          <w:sz w:val="22"/>
          <w:szCs w:val="22"/>
        </w:rPr>
        <w:t xml:space="preserve"> za celotno delovno vozilo min. 6 let.</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Garancijski list z garancijskimi pogoji.</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Dva računa z vsemi podatki, potrebnimi za registracijo.</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Potrdilo o skladnosti vozila (homologacija).</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lastRenderedPageBreak/>
        <w:t>Carinska deklaracija z vsemi spremnimi dokumenti, če država proizvajalka ni članica EU.</w:t>
      </w:r>
    </w:p>
    <w:p w:rsidR="009E3ED9" w:rsidRPr="00FE1FBC" w:rsidRDefault="009E3ED9" w:rsidP="009E3ED9">
      <w:pPr>
        <w:numPr>
          <w:ilvl w:val="0"/>
          <w:numId w:val="44"/>
        </w:numPr>
        <w:spacing w:line="276" w:lineRule="auto"/>
        <w:jc w:val="both"/>
        <w:rPr>
          <w:rFonts w:ascii="Georgia" w:hAnsi="Georgia"/>
          <w:sz w:val="22"/>
          <w:szCs w:val="22"/>
        </w:rPr>
      </w:pPr>
      <w:r w:rsidRPr="00FE1FBC">
        <w:rPr>
          <w:rFonts w:ascii="Georgia" w:hAnsi="Georgia"/>
          <w:sz w:val="22"/>
          <w:szCs w:val="22"/>
        </w:rPr>
        <w:t>“CE” -izjava o skladnosti za nadgradnjo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Servisna knjižica za vozilo in nadgradnjo.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Navodila za uporabo, vzdrževanje in preizkušanje vozila in nadgradnje v slovenskem jeziku.</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Tehnični podatki in katalog rezervnih delov za nadgradnjo v elektronski ali pisni obliki (spisek rezervnih delov).</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Izvedba strokovnega usposabljanja delavcev za varno delo.</w:t>
      </w:r>
    </w:p>
    <w:p w:rsidR="009E3ED9" w:rsidRPr="00FE1FBC" w:rsidRDefault="009E3ED9" w:rsidP="009E3ED9">
      <w:pPr>
        <w:numPr>
          <w:ilvl w:val="0"/>
          <w:numId w:val="41"/>
        </w:numPr>
        <w:spacing w:line="276" w:lineRule="auto"/>
        <w:jc w:val="both"/>
        <w:rPr>
          <w:rFonts w:ascii="Georgia" w:hAnsi="Georgia"/>
          <w:sz w:val="22"/>
          <w:szCs w:val="22"/>
        </w:rPr>
      </w:pPr>
      <w:r w:rsidRPr="00FE1FBC">
        <w:rPr>
          <w:rFonts w:ascii="Georgia" w:hAnsi="Georgia"/>
          <w:sz w:val="22"/>
          <w:szCs w:val="22"/>
        </w:rPr>
        <w:t>Dostava vozila na sedež naročnika.</w:t>
      </w:r>
    </w:p>
    <w:p w:rsidR="008A3BC6" w:rsidRPr="0086330E" w:rsidRDefault="008A3BC6" w:rsidP="008A3BC6">
      <w:pPr>
        <w:spacing w:line="276" w:lineRule="auto"/>
        <w:jc w:val="both"/>
        <w:rPr>
          <w:rFonts w:ascii="Georgia" w:hAnsi="Georgia"/>
          <w:sz w:val="22"/>
          <w:szCs w:val="22"/>
        </w:rPr>
      </w:pPr>
    </w:p>
    <w:p w:rsidR="00C668BF" w:rsidRDefault="00C668BF" w:rsidP="000C29DF">
      <w:pPr>
        <w:spacing w:line="276" w:lineRule="auto"/>
        <w:jc w:val="both"/>
        <w:rPr>
          <w:rFonts w:ascii="Georgia" w:hAnsi="Georgia"/>
          <w:sz w:val="22"/>
          <w:szCs w:val="22"/>
        </w:rPr>
      </w:pPr>
    </w:p>
    <w:p w:rsidR="00C21257" w:rsidRDefault="00C21257" w:rsidP="00C21257">
      <w:pPr>
        <w:numPr>
          <w:ilvl w:val="0"/>
          <w:numId w:val="24"/>
        </w:numPr>
        <w:spacing w:line="276" w:lineRule="auto"/>
        <w:jc w:val="both"/>
        <w:rPr>
          <w:rFonts w:ascii="Georgia" w:hAnsi="Georgia" w:cs="Arial"/>
          <w:b/>
          <w:sz w:val="22"/>
          <w:szCs w:val="22"/>
        </w:rPr>
      </w:pPr>
      <w:r>
        <w:rPr>
          <w:rFonts w:ascii="Georgia" w:hAnsi="Georgia" w:cs="Arial"/>
          <w:b/>
          <w:sz w:val="22"/>
          <w:szCs w:val="22"/>
        </w:rPr>
        <w:t>DODATNE ZAHTEVE IN DOKAZILA</w:t>
      </w:r>
    </w:p>
    <w:p w:rsidR="00C21257" w:rsidRPr="00C21257" w:rsidRDefault="00C21257" w:rsidP="00C21257">
      <w:pPr>
        <w:spacing w:line="276" w:lineRule="auto"/>
        <w:ind w:left="720"/>
        <w:jc w:val="both"/>
        <w:rPr>
          <w:rFonts w:ascii="Georgia" w:hAnsi="Georgia" w:cs="Arial"/>
          <w:b/>
          <w:sz w:val="22"/>
          <w:szCs w:val="22"/>
        </w:rPr>
      </w:pP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finančne zahteve – dobavitelj mora imeti boniteto na dan oddaje ponudbe min SB5 .</w:t>
      </w: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povprečni/letni neto osnovni kapital dobavitelja min. 500.000,00 EUR</w:t>
      </w:r>
    </w:p>
    <w:p w:rsidR="00C21257" w:rsidRPr="00D90356" w:rsidRDefault="00C21257" w:rsidP="00D90356">
      <w:pPr>
        <w:numPr>
          <w:ilvl w:val="0"/>
          <w:numId w:val="47"/>
        </w:numPr>
        <w:spacing w:line="276" w:lineRule="auto"/>
        <w:ind w:left="1134"/>
        <w:jc w:val="both"/>
        <w:rPr>
          <w:rFonts w:ascii="Georgia" w:hAnsi="Georgia"/>
          <w:sz w:val="22"/>
          <w:szCs w:val="22"/>
        </w:rPr>
      </w:pPr>
      <w:r w:rsidRPr="00D90356">
        <w:rPr>
          <w:rFonts w:ascii="Georgia" w:hAnsi="Georgia"/>
          <w:sz w:val="22"/>
          <w:szCs w:val="22"/>
        </w:rPr>
        <w:t xml:space="preserve">Reference - K ponudbi mora dobavitelj dostaviti najmanj 3 potrjene reference da je izvedel 3 dobave vozil za </w:t>
      </w:r>
      <w:proofErr w:type="spellStart"/>
      <w:r w:rsidRPr="00D90356">
        <w:rPr>
          <w:rFonts w:ascii="Georgia" w:hAnsi="Georgia"/>
          <w:sz w:val="22"/>
          <w:szCs w:val="22"/>
        </w:rPr>
        <w:t>praznjene</w:t>
      </w:r>
      <w:proofErr w:type="spellEnd"/>
      <w:r w:rsidRPr="00D90356">
        <w:rPr>
          <w:rFonts w:ascii="Georgia" w:hAnsi="Georgia"/>
          <w:sz w:val="22"/>
          <w:szCs w:val="22"/>
        </w:rPr>
        <w:t xml:space="preserve"> greznic in čiščenje kanalizacije v obdobju ki niso starejše od treh let  pred izvedbo tega javnega naročila.  </w:t>
      </w:r>
    </w:p>
    <w:p w:rsidR="00C21257" w:rsidRPr="00C21257" w:rsidRDefault="00C21257" w:rsidP="00C21257">
      <w:pPr>
        <w:spacing w:line="276" w:lineRule="auto"/>
        <w:jc w:val="both"/>
        <w:rPr>
          <w:rFonts w:ascii="Georgia" w:hAnsi="Georgia"/>
          <w:sz w:val="22"/>
          <w:szCs w:val="22"/>
        </w:rPr>
      </w:pPr>
    </w:p>
    <w:p w:rsidR="00C21257" w:rsidRPr="00C21257" w:rsidRDefault="00C21257" w:rsidP="00C21257">
      <w:pPr>
        <w:spacing w:line="276" w:lineRule="auto"/>
        <w:jc w:val="both"/>
        <w:rPr>
          <w:rFonts w:ascii="Georgia" w:hAnsi="Georgia"/>
          <w:sz w:val="22"/>
          <w:szCs w:val="22"/>
        </w:rPr>
      </w:pPr>
      <w:r w:rsidRPr="00C21257">
        <w:rPr>
          <w:rFonts w:ascii="Georgia" w:hAnsi="Georgia"/>
          <w:sz w:val="22"/>
          <w:szCs w:val="22"/>
        </w:rPr>
        <w:t>Dokazila bo naročnik zahteval od najugodnejšega ponudnika.</w:t>
      </w:r>
    </w:p>
    <w:p w:rsidR="00C21257" w:rsidRDefault="00C21257" w:rsidP="000C29DF">
      <w:pPr>
        <w:spacing w:line="276" w:lineRule="auto"/>
        <w:jc w:val="both"/>
        <w:rPr>
          <w:rFonts w:ascii="Georgia" w:hAnsi="Georgia"/>
          <w:sz w:val="22"/>
          <w:szCs w:val="22"/>
        </w:rPr>
      </w:pPr>
    </w:p>
    <w:p w:rsidR="00C21257" w:rsidRPr="008A3BC6" w:rsidRDefault="00C21257" w:rsidP="000C29DF">
      <w:pPr>
        <w:spacing w:line="276" w:lineRule="auto"/>
        <w:jc w:val="both"/>
        <w:rPr>
          <w:rFonts w:ascii="Georgia" w:hAnsi="Georgia"/>
          <w:sz w:val="22"/>
          <w:szCs w:val="22"/>
        </w:rPr>
      </w:pPr>
    </w:p>
    <w:p w:rsidR="00350910" w:rsidRPr="008A3BC6" w:rsidRDefault="00FF377A" w:rsidP="00564C81">
      <w:pPr>
        <w:numPr>
          <w:ilvl w:val="0"/>
          <w:numId w:val="24"/>
        </w:numPr>
        <w:spacing w:line="276" w:lineRule="auto"/>
        <w:jc w:val="both"/>
        <w:rPr>
          <w:rFonts w:ascii="Georgia" w:hAnsi="Georgia" w:cs="Arial"/>
          <w:b/>
          <w:sz w:val="22"/>
          <w:szCs w:val="22"/>
        </w:rPr>
      </w:pPr>
      <w:r w:rsidRPr="008A3BC6">
        <w:rPr>
          <w:rFonts w:ascii="Georgia" w:hAnsi="Georgia" w:cs="Arial"/>
          <w:b/>
          <w:sz w:val="22"/>
          <w:szCs w:val="22"/>
        </w:rPr>
        <w:t>NAVODILA ZA IZPOLNJEVANJE PONUDBE</w:t>
      </w:r>
    </w:p>
    <w:p w:rsidR="00350910" w:rsidRPr="008A3BC6" w:rsidRDefault="00350910" w:rsidP="000C29DF">
      <w:pPr>
        <w:spacing w:line="276" w:lineRule="auto"/>
        <w:jc w:val="both"/>
        <w:rPr>
          <w:rFonts w:ascii="Georgia" w:hAnsi="Georgia" w:cs="Arial"/>
          <w:sz w:val="22"/>
          <w:szCs w:val="22"/>
        </w:rPr>
      </w:pPr>
    </w:p>
    <w:p w:rsidR="00FF377A" w:rsidRPr="008A3BC6" w:rsidRDefault="00B639AF" w:rsidP="000C29DF">
      <w:pPr>
        <w:spacing w:line="276" w:lineRule="auto"/>
        <w:jc w:val="both"/>
        <w:rPr>
          <w:rFonts w:ascii="Georgia" w:hAnsi="Georgia"/>
          <w:sz w:val="22"/>
          <w:szCs w:val="22"/>
        </w:rPr>
      </w:pPr>
      <w:r w:rsidRPr="008A3BC6">
        <w:rPr>
          <w:rFonts w:ascii="Georgia" w:hAnsi="Georgia"/>
          <w:sz w:val="22"/>
          <w:szCs w:val="22"/>
        </w:rPr>
        <w:t>7</w:t>
      </w:r>
      <w:r w:rsidR="00657464" w:rsidRPr="008A3BC6">
        <w:rPr>
          <w:rFonts w:ascii="Georgia" w:hAnsi="Georgia"/>
          <w:sz w:val="22"/>
          <w:szCs w:val="22"/>
        </w:rPr>
        <w:t>.1</w:t>
      </w:r>
      <w:r w:rsidR="00FF377A" w:rsidRPr="008A3BC6">
        <w:rPr>
          <w:rFonts w:ascii="Georgia" w:hAnsi="Georgia"/>
          <w:sz w:val="22"/>
          <w:szCs w:val="22"/>
        </w:rPr>
        <w:t xml:space="preserve"> 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FF377A" w:rsidRPr="008A3BC6" w:rsidRDefault="00FF377A" w:rsidP="000C29DF">
      <w:pPr>
        <w:spacing w:line="276" w:lineRule="auto"/>
        <w:jc w:val="both"/>
        <w:rPr>
          <w:rFonts w:ascii="Georgia" w:hAnsi="Georgia"/>
          <w:sz w:val="22"/>
          <w:szCs w:val="22"/>
        </w:rPr>
      </w:pPr>
    </w:p>
    <w:p w:rsidR="00FF377A" w:rsidRPr="008A3BC6" w:rsidRDefault="00B639AF" w:rsidP="000C29DF">
      <w:pPr>
        <w:spacing w:line="276" w:lineRule="auto"/>
        <w:jc w:val="both"/>
        <w:rPr>
          <w:rFonts w:ascii="Georgia" w:hAnsi="Georgia"/>
          <w:sz w:val="22"/>
          <w:szCs w:val="22"/>
        </w:rPr>
      </w:pPr>
      <w:r w:rsidRPr="008A3BC6">
        <w:rPr>
          <w:rFonts w:ascii="Georgia" w:hAnsi="Georgia"/>
          <w:sz w:val="22"/>
          <w:szCs w:val="22"/>
        </w:rPr>
        <w:t>7</w:t>
      </w:r>
      <w:r w:rsidR="00657464" w:rsidRPr="008A3BC6">
        <w:rPr>
          <w:rFonts w:ascii="Georgia" w:hAnsi="Georgia"/>
          <w:sz w:val="22"/>
          <w:szCs w:val="22"/>
        </w:rPr>
        <w:t>.2</w:t>
      </w:r>
      <w:r w:rsidR="00FF377A" w:rsidRPr="008A3BC6">
        <w:rPr>
          <w:rFonts w:ascii="Georgia" w:hAnsi="Georgia"/>
          <w:sz w:val="22"/>
          <w:szCs w:val="22"/>
        </w:rPr>
        <w:t xml:space="preserve"> Ponudba ne sme vsebovati nobenih sprememb in dodatkov, ki niso v skladu z razpisno dokumentacijo ali potrebni zaradi odprave napak ponudnika. Popravljene napake morajo biti označene z inicialkami osebe, ki podpiše ponudbo.</w:t>
      </w:r>
    </w:p>
    <w:p w:rsidR="00B639AF" w:rsidRPr="008A3BC6" w:rsidRDefault="00B639AF" w:rsidP="000C29DF">
      <w:pPr>
        <w:spacing w:line="276" w:lineRule="auto"/>
        <w:jc w:val="both"/>
        <w:rPr>
          <w:rFonts w:ascii="Georgia" w:hAnsi="Georgia"/>
          <w:sz w:val="22"/>
          <w:szCs w:val="22"/>
        </w:rPr>
      </w:pPr>
    </w:p>
    <w:p w:rsidR="00657464" w:rsidRPr="008A3BC6" w:rsidRDefault="00657464" w:rsidP="000C29DF">
      <w:pPr>
        <w:spacing w:line="276" w:lineRule="auto"/>
        <w:jc w:val="both"/>
        <w:rPr>
          <w:rFonts w:ascii="Georgia" w:hAnsi="Georgia"/>
          <w:sz w:val="22"/>
          <w:szCs w:val="22"/>
        </w:rPr>
      </w:pPr>
      <w:r w:rsidRPr="008A3BC6">
        <w:rPr>
          <w:rFonts w:ascii="Georgia" w:hAnsi="Georgia"/>
          <w:sz w:val="22"/>
          <w:szCs w:val="22"/>
        </w:rPr>
        <w:t xml:space="preserve">7.3 Izbrani ponudnik bo moral </w:t>
      </w:r>
      <w:r w:rsidR="00541737" w:rsidRPr="008A3BC6">
        <w:rPr>
          <w:rFonts w:ascii="Georgia" w:hAnsi="Georgia"/>
          <w:sz w:val="22"/>
          <w:szCs w:val="22"/>
        </w:rPr>
        <w:t>po pozivu naročnika pogodbo</w:t>
      </w:r>
      <w:r w:rsidRPr="008A3BC6">
        <w:rPr>
          <w:rFonts w:ascii="Georgia" w:hAnsi="Georgia"/>
          <w:sz w:val="22"/>
          <w:szCs w:val="22"/>
        </w:rPr>
        <w:t xml:space="preserve"> podpisati najkasneje v osmih (8-ih) dneh</w:t>
      </w:r>
      <w:r w:rsidR="00541737" w:rsidRPr="008A3BC6">
        <w:rPr>
          <w:rFonts w:ascii="Georgia" w:hAnsi="Georgia"/>
          <w:sz w:val="22"/>
          <w:szCs w:val="22"/>
        </w:rPr>
        <w:t>.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rsidR="00657464" w:rsidRPr="008A3BC6" w:rsidRDefault="00657464" w:rsidP="000C29DF">
      <w:pPr>
        <w:spacing w:line="276" w:lineRule="auto"/>
        <w:jc w:val="both"/>
        <w:rPr>
          <w:rFonts w:ascii="Georgia" w:hAnsi="Georgia"/>
          <w:sz w:val="22"/>
          <w:szCs w:val="22"/>
        </w:rPr>
      </w:pPr>
    </w:p>
    <w:p w:rsidR="00065D63" w:rsidRPr="00B06D12" w:rsidRDefault="00065D63" w:rsidP="00B06D12">
      <w:pPr>
        <w:numPr>
          <w:ilvl w:val="0"/>
          <w:numId w:val="24"/>
        </w:numPr>
        <w:spacing w:line="276" w:lineRule="auto"/>
        <w:jc w:val="both"/>
        <w:rPr>
          <w:rFonts w:ascii="Georgia" w:hAnsi="Georgia" w:cs="Arial"/>
          <w:b/>
          <w:sz w:val="22"/>
          <w:szCs w:val="22"/>
        </w:rPr>
      </w:pPr>
      <w:r w:rsidRPr="00B06D12">
        <w:rPr>
          <w:rFonts w:ascii="Georgia" w:hAnsi="Georgia" w:cs="Arial"/>
          <w:b/>
          <w:sz w:val="22"/>
          <w:szCs w:val="22"/>
        </w:rPr>
        <w:t>POUK O PRAVNEM SREDSTVU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Zahtevek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navaja kot kršitev naročnika v postopku oddaje javnega naročanja.</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Vlagatelj mora ob vložitvi </w:t>
      </w:r>
      <w:proofErr w:type="spellStart"/>
      <w:r w:rsidRPr="008A3BC6">
        <w:rPr>
          <w:rFonts w:ascii="Georgia" w:hAnsi="Georgia"/>
          <w:sz w:val="22"/>
          <w:szCs w:val="22"/>
        </w:rPr>
        <w:t>predrevizijskega</w:t>
      </w:r>
      <w:proofErr w:type="spellEnd"/>
      <w:r w:rsidRPr="008A3BC6">
        <w:rPr>
          <w:rFonts w:ascii="Georgia" w:hAnsi="Georgia"/>
          <w:sz w:val="22"/>
          <w:szCs w:val="22"/>
        </w:rPr>
        <w:t xml:space="preserve"> zahtevka, ki se nanaša na vsebino objave ali razpisno dokumen</w:t>
      </w:r>
      <w:r w:rsidR="00883753">
        <w:rPr>
          <w:rFonts w:ascii="Georgia" w:hAnsi="Georgia"/>
          <w:sz w:val="22"/>
          <w:szCs w:val="22"/>
        </w:rPr>
        <w:t>tacijo vplačati takso v znesku 3</w:t>
      </w:r>
      <w:r w:rsidRPr="008A3BC6">
        <w:rPr>
          <w:rFonts w:ascii="Georgia" w:hAnsi="Georgia"/>
          <w:sz w:val="22"/>
          <w:szCs w:val="22"/>
        </w:rPr>
        <w:t>.500,00 EUR na TRR pri Ministrstvu za finance, št. SI56 0110 0100 0358 802 – izvrševanje proračuna RS, v skladu z 71. členom ZPVPJN, ter priložiti potrdilo o njenem plačilu.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Zoper vsebino objave ali razpisno dokumentacijo lahko ponudnik vloži zahtevo za</w:t>
      </w:r>
      <w:r w:rsidR="00883753">
        <w:rPr>
          <w:rFonts w:ascii="Georgia" w:hAnsi="Georgia"/>
          <w:sz w:val="22"/>
          <w:szCs w:val="22"/>
        </w:rPr>
        <w:t xml:space="preserve"> </w:t>
      </w:r>
      <w:proofErr w:type="spellStart"/>
      <w:r w:rsidR="00883753">
        <w:rPr>
          <w:rFonts w:ascii="Georgia" w:hAnsi="Georgia"/>
          <w:sz w:val="22"/>
          <w:szCs w:val="22"/>
        </w:rPr>
        <w:t>predrevizijski</w:t>
      </w:r>
      <w:proofErr w:type="spellEnd"/>
      <w:r w:rsidR="00883753">
        <w:rPr>
          <w:rFonts w:ascii="Georgia" w:hAnsi="Georgia"/>
          <w:sz w:val="22"/>
          <w:szCs w:val="22"/>
        </w:rPr>
        <w:t xml:space="preserve"> postopek v osmih</w:t>
      </w:r>
      <w:r w:rsidRPr="008A3BC6">
        <w:rPr>
          <w:rFonts w:ascii="Georgia" w:hAnsi="Georgia"/>
          <w:sz w:val="22"/>
          <w:szCs w:val="22"/>
        </w:rPr>
        <w:t xml:space="preserve"> delovnih dneh od dneva objave obvestila o javnem naročilu.</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sz w:val="22"/>
          <w:szCs w:val="22"/>
        </w:rPr>
      </w:pPr>
      <w:r w:rsidRPr="008A3BC6">
        <w:rPr>
          <w:rFonts w:ascii="Georgia" w:hAnsi="Georgia"/>
          <w:sz w:val="22"/>
          <w:szCs w:val="22"/>
        </w:rPr>
        <w:t xml:space="preserve">Zahtevek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se vloži v dveh izvodih pri naročniku. S kopijo zahtevka za </w:t>
      </w:r>
      <w:proofErr w:type="spellStart"/>
      <w:r w:rsidRPr="008A3BC6">
        <w:rPr>
          <w:rFonts w:ascii="Georgia" w:hAnsi="Georgia"/>
          <w:sz w:val="22"/>
          <w:szCs w:val="22"/>
        </w:rPr>
        <w:t>predrevizijski</w:t>
      </w:r>
      <w:proofErr w:type="spellEnd"/>
      <w:r w:rsidRPr="008A3BC6">
        <w:rPr>
          <w:rFonts w:ascii="Georgia" w:hAnsi="Georgia"/>
          <w:sz w:val="22"/>
          <w:szCs w:val="22"/>
        </w:rPr>
        <w:t xml:space="preserve"> postopek vlagatelj obvesti tudi Ministrstvo za finance, sektor za javna naročila in koncesije.</w:t>
      </w:r>
    </w:p>
    <w:p w:rsidR="00065D63" w:rsidRPr="008A3BC6" w:rsidRDefault="00065D63" w:rsidP="000C29DF">
      <w:pPr>
        <w:spacing w:line="276" w:lineRule="auto"/>
        <w:jc w:val="both"/>
        <w:rPr>
          <w:rFonts w:ascii="Georgia" w:hAnsi="Georgia"/>
          <w:sz w:val="22"/>
          <w:szCs w:val="22"/>
        </w:rPr>
      </w:pPr>
    </w:p>
    <w:p w:rsidR="00065D63" w:rsidRPr="008A3BC6" w:rsidRDefault="00065D63" w:rsidP="000C29DF">
      <w:pPr>
        <w:spacing w:line="276" w:lineRule="auto"/>
        <w:jc w:val="both"/>
        <w:rPr>
          <w:rFonts w:ascii="Georgia" w:hAnsi="Georgia"/>
          <w:b/>
          <w:sz w:val="22"/>
          <w:szCs w:val="22"/>
        </w:rPr>
      </w:pPr>
      <w:r w:rsidRPr="008A3BC6">
        <w:rPr>
          <w:rFonts w:ascii="Georgia" w:hAnsi="Georgia"/>
          <w:sz w:val="22"/>
          <w:szCs w:val="22"/>
          <w:lang w:val="x-none"/>
        </w:rPr>
        <w:t xml:space="preserve">Zahtevek za </w:t>
      </w:r>
      <w:proofErr w:type="spellStart"/>
      <w:r w:rsidRPr="008A3BC6">
        <w:rPr>
          <w:rFonts w:ascii="Georgia" w:hAnsi="Georgia"/>
          <w:sz w:val="22"/>
          <w:szCs w:val="22"/>
          <w:lang w:val="x-none"/>
        </w:rPr>
        <w:t>predrevizijski</w:t>
      </w:r>
      <w:proofErr w:type="spellEnd"/>
      <w:r w:rsidRPr="008A3BC6">
        <w:rPr>
          <w:rFonts w:ascii="Georgia" w:hAnsi="Georgia"/>
          <w:sz w:val="22"/>
          <w:szCs w:val="22"/>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FB6491" w:rsidRDefault="00FB6491"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0D2CB9" w:rsidRDefault="000D2CB9" w:rsidP="000C29DF">
      <w:pPr>
        <w:spacing w:line="276" w:lineRule="auto"/>
        <w:jc w:val="both"/>
        <w:rPr>
          <w:rFonts w:ascii="Georgia" w:hAnsi="Georgia"/>
          <w:sz w:val="22"/>
          <w:szCs w:val="22"/>
        </w:rPr>
      </w:pPr>
    </w:p>
    <w:p w:rsidR="00F501E2" w:rsidRPr="00FE1FBC" w:rsidRDefault="00F501E2" w:rsidP="000C29DF">
      <w:pPr>
        <w:spacing w:line="276" w:lineRule="auto"/>
        <w:jc w:val="center"/>
        <w:rPr>
          <w:rFonts w:ascii="Georgia" w:hAnsi="Georgia"/>
          <w:b/>
          <w:sz w:val="22"/>
          <w:szCs w:val="22"/>
        </w:rPr>
      </w:pPr>
      <w:r w:rsidRPr="00FE1FBC">
        <w:rPr>
          <w:rFonts w:ascii="Georgia" w:hAnsi="Georgia"/>
          <w:b/>
          <w:sz w:val="22"/>
          <w:szCs w:val="22"/>
        </w:rPr>
        <w:t>Odgovorna oseba naročnika</w:t>
      </w:r>
    </w:p>
    <w:p w:rsidR="00C16A17" w:rsidRPr="00FE1FBC" w:rsidRDefault="009E3ED9" w:rsidP="009E3ED9">
      <w:pPr>
        <w:spacing w:line="276" w:lineRule="auto"/>
        <w:jc w:val="center"/>
        <w:rPr>
          <w:rFonts w:ascii="Georgia" w:hAnsi="Georgia"/>
          <w:b/>
          <w:sz w:val="22"/>
          <w:szCs w:val="22"/>
        </w:rPr>
      </w:pPr>
      <w:r w:rsidRPr="00FE1FBC">
        <w:rPr>
          <w:rFonts w:ascii="Georgia" w:hAnsi="Georgia"/>
          <w:b/>
          <w:sz w:val="22"/>
          <w:szCs w:val="22"/>
        </w:rPr>
        <w:t>Direktor, Marko Plečko</w:t>
      </w:r>
    </w:p>
    <w:p w:rsidR="00FE1FBC" w:rsidRPr="00FE1FBC" w:rsidRDefault="00FE1FBC">
      <w:pPr>
        <w:spacing w:line="276" w:lineRule="auto"/>
        <w:jc w:val="center"/>
        <w:rPr>
          <w:rFonts w:ascii="Georgia" w:hAnsi="Georgia"/>
          <w:b/>
          <w:sz w:val="22"/>
          <w:szCs w:val="22"/>
        </w:rPr>
      </w:pPr>
    </w:p>
    <w:sectPr w:rsidR="00FE1FBC" w:rsidRPr="00FE1FBC" w:rsidSect="00536D15">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FB5" w:rsidRDefault="00CF6FB5">
      <w:r>
        <w:separator/>
      </w:r>
    </w:p>
  </w:endnote>
  <w:endnote w:type="continuationSeparator" w:id="0">
    <w:p w:rsidR="00CF6FB5" w:rsidRDefault="00CF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B5" w:rsidRPr="00052889" w:rsidRDefault="00CF6FB5">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86330E">
      <w:rPr>
        <w:rFonts w:ascii="Georgia" w:hAnsi="Georgia"/>
        <w:b/>
        <w:bCs/>
        <w:noProof/>
        <w:sz w:val="20"/>
      </w:rPr>
      <w:t>1</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86330E">
      <w:rPr>
        <w:rFonts w:ascii="Georgia" w:hAnsi="Georgia"/>
        <w:b/>
        <w:bCs/>
        <w:noProof/>
        <w:sz w:val="20"/>
      </w:rPr>
      <w:t>14</w:t>
    </w:r>
    <w:r w:rsidRPr="00052889">
      <w:rPr>
        <w:rFonts w:ascii="Georgia" w:hAnsi="Georgia"/>
        <w:b/>
        <w:bCs/>
        <w:sz w:val="20"/>
      </w:rPr>
      <w:fldChar w:fldCharType="end"/>
    </w:r>
  </w:p>
  <w:p w:rsidR="00CF6FB5" w:rsidRPr="002838D2" w:rsidRDefault="00CF6FB5"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FB5" w:rsidRDefault="00CF6FB5">
      <w:r>
        <w:separator/>
      </w:r>
    </w:p>
  </w:footnote>
  <w:footnote w:type="continuationSeparator" w:id="0">
    <w:p w:rsidR="00CF6FB5" w:rsidRDefault="00CF6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B06C0"/>
    <w:multiLevelType w:val="hybridMultilevel"/>
    <w:tmpl w:val="B576E128"/>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1C92053"/>
    <w:multiLevelType w:val="hybridMultilevel"/>
    <w:tmpl w:val="4FACCF52"/>
    <w:lvl w:ilvl="0" w:tplc="1E1EDAE0">
      <w:start w:val="1"/>
      <w:numFmt w:val="decimal"/>
      <w:lvlText w:val="%1."/>
      <w:lvlJc w:val="left"/>
      <w:pPr>
        <w:tabs>
          <w:tab w:val="num" w:pos="720"/>
        </w:tabs>
        <w:ind w:left="720" w:hanging="360"/>
      </w:pPr>
      <w:rPr>
        <w:rFonts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27D2401"/>
    <w:multiLevelType w:val="multilevel"/>
    <w:tmpl w:val="E4B6D8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B041F5"/>
    <w:multiLevelType w:val="hybridMultilevel"/>
    <w:tmpl w:val="A80A1FEA"/>
    <w:lvl w:ilvl="0" w:tplc="0424000F">
      <w:start w:val="1"/>
      <w:numFmt w:val="decimal"/>
      <w:lvlText w:val="%1."/>
      <w:lvlJc w:val="left"/>
      <w:pPr>
        <w:tabs>
          <w:tab w:val="num" w:pos="360"/>
        </w:tabs>
        <w:ind w:left="360" w:hanging="360"/>
      </w:pPr>
    </w:lvl>
    <w:lvl w:ilvl="1" w:tplc="4C0CE462">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4500761"/>
    <w:multiLevelType w:val="hybridMultilevel"/>
    <w:tmpl w:val="1528E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AB135D2"/>
    <w:multiLevelType w:val="hybridMultilevel"/>
    <w:tmpl w:val="F49A4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FC33407"/>
    <w:multiLevelType w:val="hybridMultilevel"/>
    <w:tmpl w:val="7F8ED9E0"/>
    <w:lvl w:ilvl="0" w:tplc="F3B2A4B6">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nsid w:val="21655DD1"/>
    <w:multiLevelType w:val="hybridMultilevel"/>
    <w:tmpl w:val="27CC1C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17966C3"/>
    <w:multiLevelType w:val="hybridMultilevel"/>
    <w:tmpl w:val="F676BA3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6">
    <w:nsid w:val="22013FF0"/>
    <w:multiLevelType w:val="hybridMultilevel"/>
    <w:tmpl w:val="233E8474"/>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28269F"/>
    <w:multiLevelType w:val="hybridMultilevel"/>
    <w:tmpl w:val="DA1632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2D3B5DA8"/>
    <w:multiLevelType w:val="hybridMultilevel"/>
    <w:tmpl w:val="9B14B94A"/>
    <w:lvl w:ilvl="0" w:tplc="EDAC5EC2">
      <w:start w:val="4"/>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DCA5017"/>
    <w:multiLevelType w:val="hybridMultilevel"/>
    <w:tmpl w:val="A4D63550"/>
    <w:lvl w:ilvl="0" w:tplc="AC1ACE26">
      <w:start w:val="1"/>
      <w:numFmt w:val="decimal"/>
      <w:lvlText w:val="%1."/>
      <w:lvlJc w:val="left"/>
      <w:pPr>
        <w:tabs>
          <w:tab w:val="num" w:pos="1069"/>
        </w:tabs>
        <w:ind w:left="1069"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nsid w:val="2E466CEE"/>
    <w:multiLevelType w:val="multilevel"/>
    <w:tmpl w:val="5C3CFD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C206A99"/>
    <w:multiLevelType w:val="hybridMultilevel"/>
    <w:tmpl w:val="F7CE51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CCF1680"/>
    <w:multiLevelType w:val="multilevel"/>
    <w:tmpl w:val="CAF24AF2"/>
    <w:lvl w:ilvl="0">
      <w:start w:val="6"/>
      <w:numFmt w:val="decimal"/>
      <w:lvlText w:val="%1"/>
      <w:lvlJc w:val="left"/>
      <w:pPr>
        <w:ind w:left="375" w:hanging="3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EDC465A"/>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5DF4A6D"/>
    <w:multiLevelType w:val="hybridMultilevel"/>
    <w:tmpl w:val="20D271EE"/>
    <w:lvl w:ilvl="0" w:tplc="9D7A0336">
      <w:start w:val="1"/>
      <w:numFmt w:val="decimal"/>
      <w:lvlText w:val="%1."/>
      <w:lvlJc w:val="left"/>
      <w:pPr>
        <w:ind w:left="1353" w:hanging="360"/>
      </w:pPr>
    </w:lvl>
    <w:lvl w:ilvl="1" w:tplc="04240019">
      <w:start w:val="1"/>
      <w:numFmt w:val="lowerLetter"/>
      <w:lvlText w:val="%2."/>
      <w:lvlJc w:val="left"/>
      <w:pPr>
        <w:ind w:left="2007" w:hanging="360"/>
      </w:pPr>
    </w:lvl>
    <w:lvl w:ilvl="2" w:tplc="0424001B">
      <w:start w:val="1"/>
      <w:numFmt w:val="lowerRoman"/>
      <w:lvlText w:val="%3."/>
      <w:lvlJc w:val="right"/>
      <w:pPr>
        <w:ind w:left="2727" w:hanging="180"/>
      </w:pPr>
    </w:lvl>
    <w:lvl w:ilvl="3" w:tplc="0424000F">
      <w:start w:val="1"/>
      <w:numFmt w:val="decimal"/>
      <w:lvlText w:val="%4."/>
      <w:lvlJc w:val="left"/>
      <w:pPr>
        <w:ind w:left="3447" w:hanging="360"/>
      </w:pPr>
    </w:lvl>
    <w:lvl w:ilvl="4" w:tplc="04240019">
      <w:start w:val="1"/>
      <w:numFmt w:val="lowerLetter"/>
      <w:lvlText w:val="%5."/>
      <w:lvlJc w:val="left"/>
      <w:pPr>
        <w:ind w:left="4167" w:hanging="360"/>
      </w:pPr>
    </w:lvl>
    <w:lvl w:ilvl="5" w:tplc="0424001B">
      <w:start w:val="1"/>
      <w:numFmt w:val="lowerRoman"/>
      <w:lvlText w:val="%6."/>
      <w:lvlJc w:val="right"/>
      <w:pPr>
        <w:ind w:left="4887" w:hanging="180"/>
      </w:pPr>
    </w:lvl>
    <w:lvl w:ilvl="6" w:tplc="0424000F">
      <w:start w:val="1"/>
      <w:numFmt w:val="decimal"/>
      <w:lvlText w:val="%7."/>
      <w:lvlJc w:val="left"/>
      <w:pPr>
        <w:ind w:left="5607" w:hanging="360"/>
      </w:pPr>
    </w:lvl>
    <w:lvl w:ilvl="7" w:tplc="04240019">
      <w:start w:val="1"/>
      <w:numFmt w:val="lowerLetter"/>
      <w:lvlText w:val="%8."/>
      <w:lvlJc w:val="left"/>
      <w:pPr>
        <w:ind w:left="6327" w:hanging="360"/>
      </w:pPr>
    </w:lvl>
    <w:lvl w:ilvl="8" w:tplc="0424001B">
      <w:start w:val="1"/>
      <w:numFmt w:val="lowerRoman"/>
      <w:lvlText w:val="%9."/>
      <w:lvlJc w:val="right"/>
      <w:pPr>
        <w:ind w:left="7047" w:hanging="180"/>
      </w:pPr>
    </w:lvl>
  </w:abstractNum>
  <w:abstractNum w:abstractNumId="31">
    <w:nsid w:val="49952E6B"/>
    <w:multiLevelType w:val="hybridMultilevel"/>
    <w:tmpl w:val="81F4E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A5F6374"/>
    <w:multiLevelType w:val="hybridMultilevel"/>
    <w:tmpl w:val="2BDCE0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4BBB17D4"/>
    <w:multiLevelType w:val="multilevel"/>
    <w:tmpl w:val="9FF647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51B0193D"/>
    <w:multiLevelType w:val="hybridMultilevel"/>
    <w:tmpl w:val="26144320"/>
    <w:lvl w:ilvl="0" w:tplc="B22E0410">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2AE343D"/>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9392C53"/>
    <w:multiLevelType w:val="multilevel"/>
    <w:tmpl w:val="56E650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BB33649"/>
    <w:multiLevelType w:val="multilevel"/>
    <w:tmpl w:val="B51A39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44B67A8"/>
    <w:multiLevelType w:val="hybridMultilevel"/>
    <w:tmpl w:val="3252CDE8"/>
    <w:lvl w:ilvl="0" w:tplc="D744C708">
      <w:start w:val="1"/>
      <w:numFmt w:val="decimal"/>
      <w:lvlText w:val="%1."/>
      <w:lvlJc w:val="left"/>
      <w:pPr>
        <w:ind w:left="720" w:hanging="360"/>
      </w:pPr>
      <w:rPr>
        <w:rFonts w:ascii="Times New Roman" w:eastAsia="Calibri" w:hAnsi="Times New Roman" w:cs="Times New Roman"/>
        <w:sz w:val="24"/>
        <w:szCs w:val="24"/>
      </w:rPr>
    </w:lvl>
    <w:lvl w:ilvl="1" w:tplc="ED22E1AA" w:tentative="1">
      <w:start w:val="1"/>
      <w:numFmt w:val="bullet"/>
      <w:lvlText w:val="o"/>
      <w:lvlJc w:val="left"/>
      <w:pPr>
        <w:ind w:left="1440" w:hanging="360"/>
      </w:pPr>
      <w:rPr>
        <w:rFonts w:ascii="Courier New" w:hAnsi="Courier New" w:cs="Courier New" w:hint="default"/>
      </w:rPr>
    </w:lvl>
    <w:lvl w:ilvl="2" w:tplc="D7626CD4" w:tentative="1">
      <w:start w:val="1"/>
      <w:numFmt w:val="bullet"/>
      <w:lvlText w:val=""/>
      <w:lvlJc w:val="left"/>
      <w:pPr>
        <w:ind w:left="2160" w:hanging="360"/>
      </w:pPr>
      <w:rPr>
        <w:rFonts w:ascii="Wingdings" w:hAnsi="Wingdings" w:hint="default"/>
      </w:rPr>
    </w:lvl>
    <w:lvl w:ilvl="3" w:tplc="5C4C3F5E" w:tentative="1">
      <w:start w:val="1"/>
      <w:numFmt w:val="bullet"/>
      <w:lvlText w:val=""/>
      <w:lvlJc w:val="left"/>
      <w:pPr>
        <w:ind w:left="2880" w:hanging="360"/>
      </w:pPr>
      <w:rPr>
        <w:rFonts w:ascii="Symbol" w:hAnsi="Symbol" w:hint="default"/>
      </w:rPr>
    </w:lvl>
    <w:lvl w:ilvl="4" w:tplc="59C2D236" w:tentative="1">
      <w:start w:val="1"/>
      <w:numFmt w:val="bullet"/>
      <w:lvlText w:val="o"/>
      <w:lvlJc w:val="left"/>
      <w:pPr>
        <w:ind w:left="3600" w:hanging="360"/>
      </w:pPr>
      <w:rPr>
        <w:rFonts w:ascii="Courier New" w:hAnsi="Courier New" w:cs="Courier New" w:hint="default"/>
      </w:rPr>
    </w:lvl>
    <w:lvl w:ilvl="5" w:tplc="FA8C4E76" w:tentative="1">
      <w:start w:val="1"/>
      <w:numFmt w:val="bullet"/>
      <w:lvlText w:val=""/>
      <w:lvlJc w:val="left"/>
      <w:pPr>
        <w:ind w:left="4320" w:hanging="360"/>
      </w:pPr>
      <w:rPr>
        <w:rFonts w:ascii="Wingdings" w:hAnsi="Wingdings" w:hint="default"/>
      </w:rPr>
    </w:lvl>
    <w:lvl w:ilvl="6" w:tplc="7A28B0A4" w:tentative="1">
      <w:start w:val="1"/>
      <w:numFmt w:val="bullet"/>
      <w:lvlText w:val=""/>
      <w:lvlJc w:val="left"/>
      <w:pPr>
        <w:ind w:left="5040" w:hanging="360"/>
      </w:pPr>
      <w:rPr>
        <w:rFonts w:ascii="Symbol" w:hAnsi="Symbol" w:hint="default"/>
      </w:rPr>
    </w:lvl>
    <w:lvl w:ilvl="7" w:tplc="1EC4B7AE" w:tentative="1">
      <w:start w:val="1"/>
      <w:numFmt w:val="bullet"/>
      <w:lvlText w:val="o"/>
      <w:lvlJc w:val="left"/>
      <w:pPr>
        <w:ind w:left="5760" w:hanging="360"/>
      </w:pPr>
      <w:rPr>
        <w:rFonts w:ascii="Courier New" w:hAnsi="Courier New" w:cs="Courier New" w:hint="default"/>
      </w:rPr>
    </w:lvl>
    <w:lvl w:ilvl="8" w:tplc="059EDCEC" w:tentative="1">
      <w:start w:val="1"/>
      <w:numFmt w:val="bullet"/>
      <w:lvlText w:val=""/>
      <w:lvlJc w:val="left"/>
      <w:pPr>
        <w:ind w:left="6480" w:hanging="360"/>
      </w:pPr>
      <w:rPr>
        <w:rFonts w:ascii="Wingdings" w:hAnsi="Wingdings" w:hint="default"/>
      </w:rPr>
    </w:lvl>
  </w:abstractNum>
  <w:abstractNum w:abstractNumId="43">
    <w:nsid w:val="66A76986"/>
    <w:multiLevelType w:val="hybridMultilevel"/>
    <w:tmpl w:val="1DE40D9A"/>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D6B026E"/>
    <w:multiLevelType w:val="hybridMultilevel"/>
    <w:tmpl w:val="CD7EF2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6DC31A50"/>
    <w:multiLevelType w:val="hybridMultilevel"/>
    <w:tmpl w:val="30440F20"/>
    <w:lvl w:ilvl="0" w:tplc="52981CCE">
      <w:start w:val="1"/>
      <w:numFmt w:val="bullet"/>
      <w:lvlText w:val=""/>
      <w:lvlJc w:val="left"/>
      <w:pPr>
        <w:tabs>
          <w:tab w:val="num" w:pos="350"/>
        </w:tabs>
        <w:ind w:left="66" w:firstLine="284"/>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47">
    <w:nsid w:val="6F7F3CE7"/>
    <w:multiLevelType w:val="hybridMultilevel"/>
    <w:tmpl w:val="51CED2BA"/>
    <w:lvl w:ilvl="0" w:tplc="52981CCE">
      <w:start w:val="1"/>
      <w:numFmt w:val="bullet"/>
      <w:lvlText w:val=""/>
      <w:lvlJc w:val="left"/>
      <w:pPr>
        <w:tabs>
          <w:tab w:val="num" w:pos="710"/>
        </w:tabs>
        <w:ind w:left="426" w:firstLine="284"/>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48">
    <w:nsid w:val="727F39B6"/>
    <w:multiLevelType w:val="multilevel"/>
    <w:tmpl w:val="6F1E2BC4"/>
    <w:lvl w:ilvl="0">
      <w:start w:val="6"/>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6"/>
  </w:num>
  <w:num w:numId="2">
    <w:abstractNumId w:val="44"/>
  </w:num>
  <w:num w:numId="3">
    <w:abstractNumId w:val="38"/>
  </w:num>
  <w:num w:numId="4">
    <w:abstractNumId w:val="7"/>
  </w:num>
  <w:num w:numId="5">
    <w:abstractNumId w:val="9"/>
  </w:num>
  <w:num w:numId="6">
    <w:abstractNumId w:val="28"/>
  </w:num>
  <w:num w:numId="7">
    <w:abstractNumId w:val="39"/>
  </w:num>
  <w:num w:numId="8">
    <w:abstractNumId w:val="22"/>
  </w:num>
  <w:num w:numId="9">
    <w:abstractNumId w:val="41"/>
  </w:num>
  <w:num w:numId="10">
    <w:abstractNumId w:val="34"/>
  </w:num>
  <w:num w:numId="11">
    <w:abstractNumId w:val="23"/>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3">
    <w:abstractNumId w:val="36"/>
  </w:num>
  <w:num w:numId="14">
    <w:abstractNumId w:val="47"/>
  </w:num>
  <w:num w:numId="15">
    <w:abstractNumId w:val="46"/>
  </w:num>
  <w:num w:numId="16">
    <w:abstractNumId w:val="27"/>
  </w:num>
  <w:num w:numId="17">
    <w:abstractNumId w:val="4"/>
  </w:num>
  <w:num w:numId="18">
    <w:abstractNumId w:val="19"/>
  </w:num>
  <w:num w:numId="19">
    <w:abstractNumId w:val="17"/>
  </w:num>
  <w:num w:numId="20">
    <w:abstractNumId w:val="1"/>
  </w:num>
  <w:num w:numId="21">
    <w:abstractNumId w:val="5"/>
  </w:num>
  <w:num w:numId="22">
    <w:abstractNumId w:val="29"/>
  </w:num>
  <w:num w:numId="23">
    <w:abstractNumId w:val="15"/>
  </w:num>
  <w:num w:numId="24">
    <w:abstractNumId w:val="37"/>
  </w:num>
  <w:num w:numId="25">
    <w:abstractNumId w:val="12"/>
  </w:num>
  <w:num w:numId="26">
    <w:abstractNumId w:val="40"/>
  </w:num>
  <w:num w:numId="27">
    <w:abstractNumId w:val="33"/>
  </w:num>
  <w:num w:numId="28">
    <w:abstractNumId w:val="21"/>
  </w:num>
  <w:num w:numId="29">
    <w:abstractNumId w:val="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5"/>
  </w:num>
  <w:num w:numId="36">
    <w:abstractNumId w:val="2"/>
  </w:num>
  <w:num w:numId="37">
    <w:abstractNumId w:val="43"/>
  </w:num>
  <w:num w:numId="38">
    <w:abstractNumId w:val="48"/>
  </w:num>
  <w:num w:numId="39">
    <w:abstractNumId w:val="26"/>
  </w:num>
  <w:num w:numId="40">
    <w:abstractNumId w:val="45"/>
  </w:num>
  <w:num w:numId="41">
    <w:abstractNumId w:val="14"/>
  </w:num>
  <w:num w:numId="42">
    <w:abstractNumId w:val="32"/>
  </w:num>
  <w:num w:numId="43">
    <w:abstractNumId w:val="18"/>
  </w:num>
  <w:num w:numId="44">
    <w:abstractNumId w:val="31"/>
  </w:num>
  <w:num w:numId="45">
    <w:abstractNumId w:val="10"/>
  </w:num>
  <w:num w:numId="46">
    <w:abstractNumId w:val="11"/>
  </w:num>
  <w:num w:numId="47">
    <w:abstractNumId w:val="25"/>
  </w:num>
  <w:num w:numId="48">
    <w:abstractNumId w:val="24"/>
  </w:num>
  <w:num w:numId="49">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3717"/>
    <w:rsid w:val="00006440"/>
    <w:rsid w:val="00013E44"/>
    <w:rsid w:val="000143AB"/>
    <w:rsid w:val="00016053"/>
    <w:rsid w:val="00020E9A"/>
    <w:rsid w:val="00021A66"/>
    <w:rsid w:val="00024D28"/>
    <w:rsid w:val="00032E93"/>
    <w:rsid w:val="00037D91"/>
    <w:rsid w:val="00037E04"/>
    <w:rsid w:val="00040CA3"/>
    <w:rsid w:val="00044433"/>
    <w:rsid w:val="00052889"/>
    <w:rsid w:val="00053807"/>
    <w:rsid w:val="000557BB"/>
    <w:rsid w:val="0006007F"/>
    <w:rsid w:val="000600D8"/>
    <w:rsid w:val="00060F59"/>
    <w:rsid w:val="000610B7"/>
    <w:rsid w:val="000644CC"/>
    <w:rsid w:val="00065D63"/>
    <w:rsid w:val="00067713"/>
    <w:rsid w:val="00073693"/>
    <w:rsid w:val="00084545"/>
    <w:rsid w:val="00091FDA"/>
    <w:rsid w:val="00092626"/>
    <w:rsid w:val="00095481"/>
    <w:rsid w:val="000A51DF"/>
    <w:rsid w:val="000B1600"/>
    <w:rsid w:val="000C0D87"/>
    <w:rsid w:val="000C29DF"/>
    <w:rsid w:val="000D1644"/>
    <w:rsid w:val="000D2CB9"/>
    <w:rsid w:val="000D4FF0"/>
    <w:rsid w:val="000D7A83"/>
    <w:rsid w:val="000E2FA8"/>
    <w:rsid w:val="000E3AC4"/>
    <w:rsid w:val="000E3F8C"/>
    <w:rsid w:val="000E5C4D"/>
    <w:rsid w:val="000F5DB8"/>
    <w:rsid w:val="000F7023"/>
    <w:rsid w:val="00104A9C"/>
    <w:rsid w:val="00105855"/>
    <w:rsid w:val="00110093"/>
    <w:rsid w:val="001145E9"/>
    <w:rsid w:val="001153EE"/>
    <w:rsid w:val="00115AD2"/>
    <w:rsid w:val="00123367"/>
    <w:rsid w:val="001267FA"/>
    <w:rsid w:val="00130AD6"/>
    <w:rsid w:val="0013761A"/>
    <w:rsid w:val="00145643"/>
    <w:rsid w:val="00146CD8"/>
    <w:rsid w:val="00147027"/>
    <w:rsid w:val="0016251C"/>
    <w:rsid w:val="00163AAB"/>
    <w:rsid w:val="001657A8"/>
    <w:rsid w:val="00165D93"/>
    <w:rsid w:val="00170A1B"/>
    <w:rsid w:val="0017524B"/>
    <w:rsid w:val="00176196"/>
    <w:rsid w:val="00184A94"/>
    <w:rsid w:val="00190EA8"/>
    <w:rsid w:val="0019640D"/>
    <w:rsid w:val="001A13B3"/>
    <w:rsid w:val="001A78AC"/>
    <w:rsid w:val="001B10C5"/>
    <w:rsid w:val="001B215B"/>
    <w:rsid w:val="001B70C6"/>
    <w:rsid w:val="001C1371"/>
    <w:rsid w:val="001D0ED2"/>
    <w:rsid w:val="001D5C32"/>
    <w:rsid w:val="001D7201"/>
    <w:rsid w:val="001E3D50"/>
    <w:rsid w:val="001E5F6B"/>
    <w:rsid w:val="001E6A9B"/>
    <w:rsid w:val="001F0638"/>
    <w:rsid w:val="001F670C"/>
    <w:rsid w:val="001F7347"/>
    <w:rsid w:val="0020598B"/>
    <w:rsid w:val="0021199F"/>
    <w:rsid w:val="00217D70"/>
    <w:rsid w:val="002235A0"/>
    <w:rsid w:val="00226BAB"/>
    <w:rsid w:val="00233BBF"/>
    <w:rsid w:val="002427FB"/>
    <w:rsid w:val="002452C5"/>
    <w:rsid w:val="00247257"/>
    <w:rsid w:val="00262E1E"/>
    <w:rsid w:val="0026562C"/>
    <w:rsid w:val="00267609"/>
    <w:rsid w:val="00271180"/>
    <w:rsid w:val="00275ACF"/>
    <w:rsid w:val="0027603B"/>
    <w:rsid w:val="00276220"/>
    <w:rsid w:val="0027636D"/>
    <w:rsid w:val="002819D9"/>
    <w:rsid w:val="00282FC2"/>
    <w:rsid w:val="002A0D52"/>
    <w:rsid w:val="002A0FCD"/>
    <w:rsid w:val="002A2758"/>
    <w:rsid w:val="002A2CEA"/>
    <w:rsid w:val="002A38E5"/>
    <w:rsid w:val="002A72C3"/>
    <w:rsid w:val="002B35BF"/>
    <w:rsid w:val="002B6381"/>
    <w:rsid w:val="002C180A"/>
    <w:rsid w:val="002E5F26"/>
    <w:rsid w:val="002E7ACA"/>
    <w:rsid w:val="002F1D90"/>
    <w:rsid w:val="002F619C"/>
    <w:rsid w:val="00301105"/>
    <w:rsid w:val="00302074"/>
    <w:rsid w:val="00303660"/>
    <w:rsid w:val="0030454B"/>
    <w:rsid w:val="003134DB"/>
    <w:rsid w:val="00316429"/>
    <w:rsid w:val="00321BDB"/>
    <w:rsid w:val="00344378"/>
    <w:rsid w:val="00345425"/>
    <w:rsid w:val="00350910"/>
    <w:rsid w:val="003526F7"/>
    <w:rsid w:val="00353AA2"/>
    <w:rsid w:val="00354497"/>
    <w:rsid w:val="00354FAD"/>
    <w:rsid w:val="00363A56"/>
    <w:rsid w:val="00372390"/>
    <w:rsid w:val="0037678A"/>
    <w:rsid w:val="0038314A"/>
    <w:rsid w:val="00386EA4"/>
    <w:rsid w:val="00387CF9"/>
    <w:rsid w:val="0039081F"/>
    <w:rsid w:val="00393A7A"/>
    <w:rsid w:val="003A0FA8"/>
    <w:rsid w:val="003A28E0"/>
    <w:rsid w:val="003A2C99"/>
    <w:rsid w:val="003A7536"/>
    <w:rsid w:val="003B30EC"/>
    <w:rsid w:val="003B64F2"/>
    <w:rsid w:val="003B768A"/>
    <w:rsid w:val="003C540A"/>
    <w:rsid w:val="003D401D"/>
    <w:rsid w:val="003E0739"/>
    <w:rsid w:val="003E147C"/>
    <w:rsid w:val="003E4D81"/>
    <w:rsid w:val="004167A2"/>
    <w:rsid w:val="00431370"/>
    <w:rsid w:val="00433E3D"/>
    <w:rsid w:val="004376FD"/>
    <w:rsid w:val="00440E8B"/>
    <w:rsid w:val="00441D19"/>
    <w:rsid w:val="00443B13"/>
    <w:rsid w:val="00454755"/>
    <w:rsid w:val="0046300E"/>
    <w:rsid w:val="00464EB4"/>
    <w:rsid w:val="00466A6C"/>
    <w:rsid w:val="0046715C"/>
    <w:rsid w:val="00467426"/>
    <w:rsid w:val="004674E8"/>
    <w:rsid w:val="00470FB6"/>
    <w:rsid w:val="00471F88"/>
    <w:rsid w:val="004765E9"/>
    <w:rsid w:val="00480781"/>
    <w:rsid w:val="00484D5A"/>
    <w:rsid w:val="00486456"/>
    <w:rsid w:val="00492381"/>
    <w:rsid w:val="004952C6"/>
    <w:rsid w:val="004A20CA"/>
    <w:rsid w:val="004A3043"/>
    <w:rsid w:val="004A3B01"/>
    <w:rsid w:val="004C2BEA"/>
    <w:rsid w:val="004C59FE"/>
    <w:rsid w:val="004C6E05"/>
    <w:rsid w:val="004D69DA"/>
    <w:rsid w:val="004E3FE8"/>
    <w:rsid w:val="004E5F7E"/>
    <w:rsid w:val="004E690B"/>
    <w:rsid w:val="004F1546"/>
    <w:rsid w:val="004F1F98"/>
    <w:rsid w:val="004F6BD5"/>
    <w:rsid w:val="004F7A6B"/>
    <w:rsid w:val="004F7EBB"/>
    <w:rsid w:val="00504D3F"/>
    <w:rsid w:val="00505BD3"/>
    <w:rsid w:val="00507B29"/>
    <w:rsid w:val="00514876"/>
    <w:rsid w:val="005161B8"/>
    <w:rsid w:val="00521B7B"/>
    <w:rsid w:val="00523F61"/>
    <w:rsid w:val="0052761E"/>
    <w:rsid w:val="0053117E"/>
    <w:rsid w:val="00534227"/>
    <w:rsid w:val="00536D15"/>
    <w:rsid w:val="00541737"/>
    <w:rsid w:val="00541AD9"/>
    <w:rsid w:val="00555B5C"/>
    <w:rsid w:val="00555F07"/>
    <w:rsid w:val="0055677D"/>
    <w:rsid w:val="00564C81"/>
    <w:rsid w:val="00567802"/>
    <w:rsid w:val="00567BA6"/>
    <w:rsid w:val="00570409"/>
    <w:rsid w:val="00582944"/>
    <w:rsid w:val="00591B72"/>
    <w:rsid w:val="005931FF"/>
    <w:rsid w:val="00596D9C"/>
    <w:rsid w:val="00597241"/>
    <w:rsid w:val="005A37ED"/>
    <w:rsid w:val="005B29A5"/>
    <w:rsid w:val="005B389D"/>
    <w:rsid w:val="005B6F49"/>
    <w:rsid w:val="005B704E"/>
    <w:rsid w:val="005B797B"/>
    <w:rsid w:val="005E09F7"/>
    <w:rsid w:val="005F2502"/>
    <w:rsid w:val="005F3DBD"/>
    <w:rsid w:val="005F4A1C"/>
    <w:rsid w:val="00603C13"/>
    <w:rsid w:val="00604DA2"/>
    <w:rsid w:val="00610CA5"/>
    <w:rsid w:val="0061254F"/>
    <w:rsid w:val="006277E5"/>
    <w:rsid w:val="00632917"/>
    <w:rsid w:val="00634AC3"/>
    <w:rsid w:val="00637F72"/>
    <w:rsid w:val="0064321D"/>
    <w:rsid w:val="006465E4"/>
    <w:rsid w:val="006471D2"/>
    <w:rsid w:val="00647ABE"/>
    <w:rsid w:val="00657464"/>
    <w:rsid w:val="006614F3"/>
    <w:rsid w:val="00663835"/>
    <w:rsid w:val="006675F4"/>
    <w:rsid w:val="0067507C"/>
    <w:rsid w:val="00677F26"/>
    <w:rsid w:val="00680BE8"/>
    <w:rsid w:val="00692B1B"/>
    <w:rsid w:val="00696B80"/>
    <w:rsid w:val="006C524B"/>
    <w:rsid w:val="006C54A0"/>
    <w:rsid w:val="006C7317"/>
    <w:rsid w:val="006C7B86"/>
    <w:rsid w:val="006D3530"/>
    <w:rsid w:val="006D47F3"/>
    <w:rsid w:val="006D7709"/>
    <w:rsid w:val="006E4BE1"/>
    <w:rsid w:val="006E5EDD"/>
    <w:rsid w:val="006E629C"/>
    <w:rsid w:val="006E79FE"/>
    <w:rsid w:val="006F7C5C"/>
    <w:rsid w:val="00700997"/>
    <w:rsid w:val="00705EA6"/>
    <w:rsid w:val="00713EAB"/>
    <w:rsid w:val="00715D66"/>
    <w:rsid w:val="007217EB"/>
    <w:rsid w:val="00724005"/>
    <w:rsid w:val="00730E6A"/>
    <w:rsid w:val="00731178"/>
    <w:rsid w:val="007319BF"/>
    <w:rsid w:val="00737471"/>
    <w:rsid w:val="00737671"/>
    <w:rsid w:val="007517E7"/>
    <w:rsid w:val="0075217C"/>
    <w:rsid w:val="00757EE6"/>
    <w:rsid w:val="00761353"/>
    <w:rsid w:val="00761DC1"/>
    <w:rsid w:val="00771126"/>
    <w:rsid w:val="007726BB"/>
    <w:rsid w:val="00773081"/>
    <w:rsid w:val="007811BD"/>
    <w:rsid w:val="007826E2"/>
    <w:rsid w:val="007840AB"/>
    <w:rsid w:val="007847C1"/>
    <w:rsid w:val="007903E8"/>
    <w:rsid w:val="007A09C8"/>
    <w:rsid w:val="007A360F"/>
    <w:rsid w:val="007A632B"/>
    <w:rsid w:val="007B12B6"/>
    <w:rsid w:val="007B12CD"/>
    <w:rsid w:val="007B1810"/>
    <w:rsid w:val="007B2D6A"/>
    <w:rsid w:val="007B3186"/>
    <w:rsid w:val="007C6C95"/>
    <w:rsid w:val="007C77C9"/>
    <w:rsid w:val="007D0CFF"/>
    <w:rsid w:val="007E0D16"/>
    <w:rsid w:val="007E1C94"/>
    <w:rsid w:val="007E3DCA"/>
    <w:rsid w:val="007E4069"/>
    <w:rsid w:val="007E63F7"/>
    <w:rsid w:val="007F0CC8"/>
    <w:rsid w:val="007F42D6"/>
    <w:rsid w:val="007F62DC"/>
    <w:rsid w:val="00801817"/>
    <w:rsid w:val="00805EA1"/>
    <w:rsid w:val="008117D6"/>
    <w:rsid w:val="00811CE4"/>
    <w:rsid w:val="0082274C"/>
    <w:rsid w:val="00827871"/>
    <w:rsid w:val="0083157A"/>
    <w:rsid w:val="00831999"/>
    <w:rsid w:val="00832FA5"/>
    <w:rsid w:val="008537F9"/>
    <w:rsid w:val="0085504E"/>
    <w:rsid w:val="0086330E"/>
    <w:rsid w:val="0086434A"/>
    <w:rsid w:val="00871B49"/>
    <w:rsid w:val="008720E7"/>
    <w:rsid w:val="008726F9"/>
    <w:rsid w:val="00883753"/>
    <w:rsid w:val="008851BF"/>
    <w:rsid w:val="008908E9"/>
    <w:rsid w:val="00891704"/>
    <w:rsid w:val="00891E3A"/>
    <w:rsid w:val="0089399B"/>
    <w:rsid w:val="0089464F"/>
    <w:rsid w:val="00895A90"/>
    <w:rsid w:val="00896A19"/>
    <w:rsid w:val="008A3BC6"/>
    <w:rsid w:val="008A56A4"/>
    <w:rsid w:val="008B4021"/>
    <w:rsid w:val="008B5A74"/>
    <w:rsid w:val="008C081B"/>
    <w:rsid w:val="008C68F4"/>
    <w:rsid w:val="008D3C0C"/>
    <w:rsid w:val="008D5F35"/>
    <w:rsid w:val="008E2573"/>
    <w:rsid w:val="008E4AE5"/>
    <w:rsid w:val="008E7473"/>
    <w:rsid w:val="008F1830"/>
    <w:rsid w:val="008F1D00"/>
    <w:rsid w:val="008F689C"/>
    <w:rsid w:val="008F7B69"/>
    <w:rsid w:val="00900841"/>
    <w:rsid w:val="00901592"/>
    <w:rsid w:val="00913C55"/>
    <w:rsid w:val="00914DA7"/>
    <w:rsid w:val="00917911"/>
    <w:rsid w:val="00925CB7"/>
    <w:rsid w:val="0093328F"/>
    <w:rsid w:val="0093470D"/>
    <w:rsid w:val="00934C2B"/>
    <w:rsid w:val="00936860"/>
    <w:rsid w:val="00936BEA"/>
    <w:rsid w:val="00941195"/>
    <w:rsid w:val="00952263"/>
    <w:rsid w:val="00955B2B"/>
    <w:rsid w:val="00955D33"/>
    <w:rsid w:val="00956B0E"/>
    <w:rsid w:val="009576F9"/>
    <w:rsid w:val="00963726"/>
    <w:rsid w:val="00963D17"/>
    <w:rsid w:val="00966FEF"/>
    <w:rsid w:val="009675D3"/>
    <w:rsid w:val="00970407"/>
    <w:rsid w:val="00974B0D"/>
    <w:rsid w:val="00976156"/>
    <w:rsid w:val="00984BE0"/>
    <w:rsid w:val="00985135"/>
    <w:rsid w:val="00986E4E"/>
    <w:rsid w:val="00987120"/>
    <w:rsid w:val="009907C5"/>
    <w:rsid w:val="009A1CCC"/>
    <w:rsid w:val="009A2ADC"/>
    <w:rsid w:val="009A5364"/>
    <w:rsid w:val="009A55D6"/>
    <w:rsid w:val="009C12FB"/>
    <w:rsid w:val="009C2D23"/>
    <w:rsid w:val="009C6090"/>
    <w:rsid w:val="009D3FC5"/>
    <w:rsid w:val="009E34FE"/>
    <w:rsid w:val="009E3ED9"/>
    <w:rsid w:val="009F12EC"/>
    <w:rsid w:val="00A02021"/>
    <w:rsid w:val="00A135A6"/>
    <w:rsid w:val="00A1500D"/>
    <w:rsid w:val="00A21DA0"/>
    <w:rsid w:val="00A221AB"/>
    <w:rsid w:val="00A2562E"/>
    <w:rsid w:val="00A270EC"/>
    <w:rsid w:val="00A31494"/>
    <w:rsid w:val="00A33CC9"/>
    <w:rsid w:val="00A41F72"/>
    <w:rsid w:val="00A43F68"/>
    <w:rsid w:val="00A46FED"/>
    <w:rsid w:val="00A50632"/>
    <w:rsid w:val="00A51ED5"/>
    <w:rsid w:val="00A67020"/>
    <w:rsid w:val="00A753E5"/>
    <w:rsid w:val="00A757CA"/>
    <w:rsid w:val="00A854EA"/>
    <w:rsid w:val="00A86520"/>
    <w:rsid w:val="00A876DF"/>
    <w:rsid w:val="00A94093"/>
    <w:rsid w:val="00AA28E0"/>
    <w:rsid w:val="00AB0EC0"/>
    <w:rsid w:val="00AB4758"/>
    <w:rsid w:val="00AD3586"/>
    <w:rsid w:val="00AD51BA"/>
    <w:rsid w:val="00AE00A6"/>
    <w:rsid w:val="00AE052E"/>
    <w:rsid w:val="00AE47F1"/>
    <w:rsid w:val="00AE4E11"/>
    <w:rsid w:val="00AF3CD6"/>
    <w:rsid w:val="00AF527A"/>
    <w:rsid w:val="00AF7991"/>
    <w:rsid w:val="00B06D12"/>
    <w:rsid w:val="00B12B85"/>
    <w:rsid w:val="00B224D8"/>
    <w:rsid w:val="00B23A95"/>
    <w:rsid w:val="00B266A4"/>
    <w:rsid w:val="00B32BFD"/>
    <w:rsid w:val="00B32F08"/>
    <w:rsid w:val="00B42438"/>
    <w:rsid w:val="00B44D0F"/>
    <w:rsid w:val="00B505EA"/>
    <w:rsid w:val="00B512ED"/>
    <w:rsid w:val="00B54D8A"/>
    <w:rsid w:val="00B55934"/>
    <w:rsid w:val="00B565C0"/>
    <w:rsid w:val="00B57C2A"/>
    <w:rsid w:val="00B62978"/>
    <w:rsid w:val="00B629F8"/>
    <w:rsid w:val="00B639AF"/>
    <w:rsid w:val="00B71A47"/>
    <w:rsid w:val="00B72374"/>
    <w:rsid w:val="00B74275"/>
    <w:rsid w:val="00B74936"/>
    <w:rsid w:val="00B74E28"/>
    <w:rsid w:val="00B76FC5"/>
    <w:rsid w:val="00B775C8"/>
    <w:rsid w:val="00B80702"/>
    <w:rsid w:val="00B83013"/>
    <w:rsid w:val="00B859A6"/>
    <w:rsid w:val="00B95263"/>
    <w:rsid w:val="00BA6287"/>
    <w:rsid w:val="00BB02DC"/>
    <w:rsid w:val="00BB21F4"/>
    <w:rsid w:val="00BB460D"/>
    <w:rsid w:val="00BC6B8B"/>
    <w:rsid w:val="00BD012B"/>
    <w:rsid w:val="00BE0592"/>
    <w:rsid w:val="00BE3628"/>
    <w:rsid w:val="00BE6162"/>
    <w:rsid w:val="00BE6BDA"/>
    <w:rsid w:val="00BF22BD"/>
    <w:rsid w:val="00BF4DA3"/>
    <w:rsid w:val="00C01F29"/>
    <w:rsid w:val="00C11936"/>
    <w:rsid w:val="00C13974"/>
    <w:rsid w:val="00C16A17"/>
    <w:rsid w:val="00C21257"/>
    <w:rsid w:val="00C217FE"/>
    <w:rsid w:val="00C26B86"/>
    <w:rsid w:val="00C302FE"/>
    <w:rsid w:val="00C338F5"/>
    <w:rsid w:val="00C34F7A"/>
    <w:rsid w:val="00C35B14"/>
    <w:rsid w:val="00C37C9F"/>
    <w:rsid w:val="00C42E81"/>
    <w:rsid w:val="00C62633"/>
    <w:rsid w:val="00C64E59"/>
    <w:rsid w:val="00C668BF"/>
    <w:rsid w:val="00C713AE"/>
    <w:rsid w:val="00C90BFA"/>
    <w:rsid w:val="00C91AF7"/>
    <w:rsid w:val="00C95688"/>
    <w:rsid w:val="00C95EBF"/>
    <w:rsid w:val="00CA2CCA"/>
    <w:rsid w:val="00CA6572"/>
    <w:rsid w:val="00CB0960"/>
    <w:rsid w:val="00CB5518"/>
    <w:rsid w:val="00CB7209"/>
    <w:rsid w:val="00CC1999"/>
    <w:rsid w:val="00CC4D6E"/>
    <w:rsid w:val="00CC7B46"/>
    <w:rsid w:val="00CD023F"/>
    <w:rsid w:val="00CD5A71"/>
    <w:rsid w:val="00CD649C"/>
    <w:rsid w:val="00CF022D"/>
    <w:rsid w:val="00CF0C90"/>
    <w:rsid w:val="00CF2EF2"/>
    <w:rsid w:val="00CF6FB5"/>
    <w:rsid w:val="00D0196D"/>
    <w:rsid w:val="00D16739"/>
    <w:rsid w:val="00D23854"/>
    <w:rsid w:val="00D302F9"/>
    <w:rsid w:val="00D32D73"/>
    <w:rsid w:val="00D33691"/>
    <w:rsid w:val="00D44BEB"/>
    <w:rsid w:val="00D45633"/>
    <w:rsid w:val="00D45EA5"/>
    <w:rsid w:val="00D54FA6"/>
    <w:rsid w:val="00D56765"/>
    <w:rsid w:val="00D60C38"/>
    <w:rsid w:val="00D61CBA"/>
    <w:rsid w:val="00D622D8"/>
    <w:rsid w:val="00D6471E"/>
    <w:rsid w:val="00D67926"/>
    <w:rsid w:val="00D7351B"/>
    <w:rsid w:val="00D800A2"/>
    <w:rsid w:val="00D85678"/>
    <w:rsid w:val="00D86840"/>
    <w:rsid w:val="00D900BD"/>
    <w:rsid w:val="00D90356"/>
    <w:rsid w:val="00D923DA"/>
    <w:rsid w:val="00DA0296"/>
    <w:rsid w:val="00DA0D65"/>
    <w:rsid w:val="00DA18E5"/>
    <w:rsid w:val="00DB10A6"/>
    <w:rsid w:val="00DB5400"/>
    <w:rsid w:val="00DB6C62"/>
    <w:rsid w:val="00DC26A4"/>
    <w:rsid w:val="00DC66EA"/>
    <w:rsid w:val="00DC6ECB"/>
    <w:rsid w:val="00DD1757"/>
    <w:rsid w:val="00DD4298"/>
    <w:rsid w:val="00DD5983"/>
    <w:rsid w:val="00DF1992"/>
    <w:rsid w:val="00DF776C"/>
    <w:rsid w:val="00E03988"/>
    <w:rsid w:val="00E060F1"/>
    <w:rsid w:val="00E07796"/>
    <w:rsid w:val="00E161EA"/>
    <w:rsid w:val="00E214DC"/>
    <w:rsid w:val="00E21A24"/>
    <w:rsid w:val="00E41BAB"/>
    <w:rsid w:val="00E45801"/>
    <w:rsid w:val="00E47A30"/>
    <w:rsid w:val="00E52404"/>
    <w:rsid w:val="00E631DB"/>
    <w:rsid w:val="00E7274E"/>
    <w:rsid w:val="00E73AA8"/>
    <w:rsid w:val="00E814A0"/>
    <w:rsid w:val="00E8246E"/>
    <w:rsid w:val="00E860F7"/>
    <w:rsid w:val="00E94302"/>
    <w:rsid w:val="00E96052"/>
    <w:rsid w:val="00E969F6"/>
    <w:rsid w:val="00EA3ACD"/>
    <w:rsid w:val="00EA7A55"/>
    <w:rsid w:val="00EB61A0"/>
    <w:rsid w:val="00EB6B44"/>
    <w:rsid w:val="00EC231F"/>
    <w:rsid w:val="00EC2F09"/>
    <w:rsid w:val="00ED36B0"/>
    <w:rsid w:val="00ED461F"/>
    <w:rsid w:val="00ED6F2A"/>
    <w:rsid w:val="00EE57B7"/>
    <w:rsid w:val="00EE59C3"/>
    <w:rsid w:val="00EF2517"/>
    <w:rsid w:val="00F00CD7"/>
    <w:rsid w:val="00F043C1"/>
    <w:rsid w:val="00F043E6"/>
    <w:rsid w:val="00F07C88"/>
    <w:rsid w:val="00F1796F"/>
    <w:rsid w:val="00F2290B"/>
    <w:rsid w:val="00F3572E"/>
    <w:rsid w:val="00F4670B"/>
    <w:rsid w:val="00F46B8B"/>
    <w:rsid w:val="00F501E2"/>
    <w:rsid w:val="00F50624"/>
    <w:rsid w:val="00F52B12"/>
    <w:rsid w:val="00F618B6"/>
    <w:rsid w:val="00F65299"/>
    <w:rsid w:val="00F653F3"/>
    <w:rsid w:val="00F81378"/>
    <w:rsid w:val="00F95EDC"/>
    <w:rsid w:val="00F97CC6"/>
    <w:rsid w:val="00FA0FD1"/>
    <w:rsid w:val="00FA19DB"/>
    <w:rsid w:val="00FA67CB"/>
    <w:rsid w:val="00FB6491"/>
    <w:rsid w:val="00FB7C17"/>
    <w:rsid w:val="00FC0C8D"/>
    <w:rsid w:val="00FC7AE4"/>
    <w:rsid w:val="00FD4164"/>
    <w:rsid w:val="00FD5BC9"/>
    <w:rsid w:val="00FD5F90"/>
    <w:rsid w:val="00FD7769"/>
    <w:rsid w:val="00FE1FBC"/>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hAnsi="Calibri"/>
      <w:b/>
      <w:bCs/>
      <w:iCs/>
      <w:kern w:val="32"/>
      <w:sz w:val="24"/>
      <w:szCs w:val="32"/>
      <w:lang w:val="x-none" w:eastAsia="x-none" w:bidi="ar-SA"/>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mailto:niko.jandl@nigrad.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AB6BB-9AC7-45E0-86DD-C648309D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14</Pages>
  <Words>4055</Words>
  <Characters>23116</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87</cp:revision>
  <cp:lastPrinted>2016-12-05T08:33:00Z</cp:lastPrinted>
  <dcterms:created xsi:type="dcterms:W3CDTF">2016-05-11T08:59:00Z</dcterms:created>
  <dcterms:modified xsi:type="dcterms:W3CDTF">2017-04-20T12:41:00Z</dcterms:modified>
</cp:coreProperties>
</file>